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F3D" w:rsidRDefault="00DE1E50" w:rsidP="00DE1E50">
      <w:pPr>
        <w:tabs>
          <w:tab w:val="left" w:pos="740"/>
        </w:tabs>
        <w:ind w:left="-567" w:firstLine="142"/>
        <w:rPr>
          <w:rFonts w:eastAsia="Times New Roman"/>
          <w:b/>
          <w:bCs/>
          <w:sz w:val="24"/>
          <w:szCs w:val="24"/>
        </w:rPr>
      </w:pPr>
      <w:r>
        <w:rPr>
          <w:rFonts w:eastAsia="Times New Roman"/>
          <w:b/>
          <w:bCs/>
          <w:noProof/>
          <w:sz w:val="24"/>
          <w:szCs w:val="24"/>
        </w:rPr>
        <w:drawing>
          <wp:inline distT="0" distB="0" distL="0" distR="0">
            <wp:extent cx="6740236" cy="9267825"/>
            <wp:effectExtent l="19050" t="0" r="3464" b="0"/>
            <wp:docPr id="1" name="Рисунок 1" descr="C:\Users\UseR7\Downloads\скан д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7\Downloads\скан док.jpg"/>
                    <pic:cNvPicPr>
                      <a:picLocks noChangeAspect="1" noChangeArrowheads="1"/>
                    </pic:cNvPicPr>
                  </pic:nvPicPr>
                  <pic:blipFill>
                    <a:blip r:embed="rId7"/>
                    <a:srcRect/>
                    <a:stretch>
                      <a:fillRect/>
                    </a:stretch>
                  </pic:blipFill>
                  <pic:spPr bwMode="auto">
                    <a:xfrm>
                      <a:off x="0" y="0"/>
                      <a:ext cx="6740897" cy="9268734"/>
                    </a:xfrm>
                    <a:prstGeom prst="rect">
                      <a:avLst/>
                    </a:prstGeom>
                    <a:noFill/>
                    <a:ln w="9525">
                      <a:noFill/>
                      <a:miter lim="800000"/>
                      <a:headEnd/>
                      <a:tailEnd/>
                    </a:ln>
                  </pic:spPr>
                </pic:pic>
              </a:graphicData>
            </a:graphic>
          </wp:inline>
        </w:drawing>
      </w:r>
    </w:p>
    <w:p w:rsidR="00DE1E50" w:rsidRDefault="00DE1E50">
      <w:pPr>
        <w:rPr>
          <w:rFonts w:eastAsia="Times New Roman"/>
          <w:sz w:val="24"/>
          <w:szCs w:val="24"/>
        </w:rPr>
      </w:pPr>
    </w:p>
    <w:p w:rsidR="00DE1E50" w:rsidRDefault="00DE1E50" w:rsidP="00DE1E50">
      <w:pPr>
        <w:spacing w:line="237" w:lineRule="auto"/>
        <w:ind w:firstLine="567"/>
        <w:jc w:val="both"/>
        <w:rPr>
          <w:rFonts w:eastAsia="Times New Roman"/>
          <w:sz w:val="24"/>
          <w:szCs w:val="24"/>
        </w:rPr>
        <w:sectPr w:rsidR="00DE1E50" w:rsidSect="00DE1E50">
          <w:footerReference w:type="default" r:id="rId8"/>
          <w:pgSz w:w="11900" w:h="16838"/>
          <w:pgMar w:top="426" w:right="566" w:bottom="1440" w:left="1133" w:header="0" w:footer="0" w:gutter="0"/>
          <w:cols w:space="720" w:equalWidth="0">
            <w:col w:w="10207"/>
          </w:cols>
          <w:titlePg/>
          <w:docGrid w:linePitch="299"/>
        </w:sectPr>
      </w:pPr>
    </w:p>
    <w:p w:rsidR="00013A5A" w:rsidRDefault="00BB2B35">
      <w:pPr>
        <w:spacing w:line="237" w:lineRule="auto"/>
        <w:ind w:firstLine="567"/>
        <w:jc w:val="both"/>
        <w:rPr>
          <w:sz w:val="20"/>
          <w:szCs w:val="20"/>
        </w:rPr>
      </w:pPr>
      <w:r>
        <w:rPr>
          <w:rFonts w:eastAsia="Times New Roman"/>
          <w:sz w:val="24"/>
          <w:szCs w:val="24"/>
        </w:rPr>
        <w:lastRenderedPageBreak/>
        <w:t>Учебный предмет «Основы духовно-нравственных культур народов России» (ОДНКНР) на базовом уровне входит в состав учебных предметов, обязательных при реализации основной образовательной программы основного общего образования. Для обязательного изучения основ на базовом уровне основ духовно-нравственных культур народов Ро</w:t>
      </w:r>
      <w:r w:rsidR="00964172">
        <w:rPr>
          <w:rFonts w:eastAsia="Times New Roman"/>
          <w:sz w:val="24"/>
          <w:szCs w:val="24"/>
        </w:rPr>
        <w:t xml:space="preserve">ссии </w:t>
      </w:r>
      <w:r w:rsidR="007E3121">
        <w:rPr>
          <w:rFonts w:eastAsia="Times New Roman"/>
          <w:sz w:val="24"/>
          <w:szCs w:val="24"/>
        </w:rPr>
        <w:t xml:space="preserve"> отводится</w:t>
      </w:r>
      <w:r w:rsidR="00FD782C">
        <w:rPr>
          <w:rFonts w:eastAsia="Times New Roman"/>
          <w:sz w:val="24"/>
          <w:szCs w:val="24"/>
        </w:rPr>
        <w:t>не менее 64 часов</w:t>
      </w:r>
      <w:r w:rsidR="000154C2">
        <w:rPr>
          <w:rFonts w:eastAsia="Times New Roman"/>
          <w:sz w:val="24"/>
          <w:szCs w:val="24"/>
        </w:rPr>
        <w:t xml:space="preserve"> за </w:t>
      </w:r>
      <w:r w:rsidR="00FD782C">
        <w:rPr>
          <w:rFonts w:eastAsia="Times New Roman"/>
          <w:sz w:val="24"/>
          <w:szCs w:val="24"/>
        </w:rPr>
        <w:t xml:space="preserve">  2 учебны</w:t>
      </w:r>
      <w:r w:rsidR="00F27780">
        <w:rPr>
          <w:rFonts w:eastAsia="Times New Roman"/>
          <w:sz w:val="24"/>
          <w:szCs w:val="24"/>
        </w:rPr>
        <w:t>х</w:t>
      </w:r>
      <w:r w:rsidR="00964172">
        <w:rPr>
          <w:rFonts w:eastAsia="Times New Roman"/>
          <w:sz w:val="24"/>
          <w:szCs w:val="24"/>
        </w:rPr>
        <w:t xml:space="preserve"> года</w:t>
      </w:r>
      <w:r>
        <w:rPr>
          <w:rFonts w:eastAsia="Times New Roman"/>
          <w:sz w:val="24"/>
          <w:szCs w:val="24"/>
        </w:rPr>
        <w:t>.</w:t>
      </w:r>
    </w:p>
    <w:p w:rsidR="00013A5A" w:rsidRDefault="00013A5A">
      <w:pPr>
        <w:spacing w:line="18" w:lineRule="exact"/>
        <w:rPr>
          <w:sz w:val="20"/>
          <w:szCs w:val="20"/>
        </w:rPr>
      </w:pPr>
    </w:p>
    <w:p w:rsidR="00013A5A" w:rsidRDefault="00BB2B35">
      <w:pPr>
        <w:spacing w:line="234" w:lineRule="auto"/>
        <w:ind w:firstLine="567"/>
        <w:jc w:val="both"/>
        <w:rPr>
          <w:rFonts w:eastAsia="Times New Roman"/>
          <w:sz w:val="24"/>
          <w:szCs w:val="24"/>
        </w:rPr>
      </w:pPr>
      <w:r>
        <w:rPr>
          <w:rFonts w:eastAsia="Times New Roman"/>
          <w:sz w:val="24"/>
          <w:szCs w:val="24"/>
        </w:rPr>
        <w:t>«Основы религиозных культур и светской этики» и «Основы духовно-нравственных культур народов России» преподаются учителями при соответствующем повышении квалификации.</w:t>
      </w:r>
    </w:p>
    <w:p w:rsidR="00DD2305" w:rsidRDefault="00DD2305">
      <w:pPr>
        <w:spacing w:line="234" w:lineRule="auto"/>
        <w:ind w:firstLine="567"/>
        <w:jc w:val="both"/>
        <w:rPr>
          <w:sz w:val="20"/>
          <w:szCs w:val="20"/>
        </w:rPr>
      </w:pPr>
    </w:p>
    <w:p w:rsidR="00013A5A" w:rsidRDefault="00013A5A">
      <w:pPr>
        <w:spacing w:line="19" w:lineRule="exact"/>
        <w:rPr>
          <w:sz w:val="20"/>
          <w:szCs w:val="20"/>
        </w:rPr>
      </w:pPr>
    </w:p>
    <w:p w:rsidR="00013A5A" w:rsidRDefault="00BB2B35">
      <w:pPr>
        <w:numPr>
          <w:ilvl w:val="0"/>
          <w:numId w:val="4"/>
        </w:numPr>
        <w:tabs>
          <w:tab w:val="left" w:pos="876"/>
        </w:tabs>
        <w:spacing w:line="234" w:lineRule="auto"/>
        <w:ind w:firstLine="560"/>
        <w:rPr>
          <w:rFonts w:eastAsia="Times New Roman"/>
          <w:b/>
          <w:bCs/>
          <w:sz w:val="24"/>
          <w:szCs w:val="24"/>
        </w:rPr>
      </w:pPr>
      <w:r>
        <w:rPr>
          <w:rFonts w:eastAsia="Times New Roman"/>
          <w:b/>
          <w:bCs/>
          <w:sz w:val="24"/>
          <w:szCs w:val="24"/>
        </w:rPr>
        <w:t>Цель предметных областей «Основы религиозных культур и светской этики» и «Основы духовно-нравственных культур народов России».</w:t>
      </w:r>
    </w:p>
    <w:p w:rsidR="00013A5A" w:rsidRDefault="00013A5A">
      <w:pPr>
        <w:spacing w:line="9" w:lineRule="exact"/>
        <w:rPr>
          <w:rFonts w:eastAsia="Times New Roman"/>
          <w:b/>
          <w:bCs/>
          <w:sz w:val="24"/>
          <w:szCs w:val="24"/>
        </w:rPr>
      </w:pPr>
    </w:p>
    <w:p w:rsidR="00DD2305" w:rsidRDefault="00BB2B35" w:rsidP="00DD2305">
      <w:pPr>
        <w:pStyle w:val="a5"/>
        <w:jc w:val="both"/>
      </w:pPr>
      <w:r>
        <w:t>Предметная область «Основы религиозных культур и светской этики» в 4 классе реализуется через комплексный учебный курс «Основы религиозных культур и светской этики». А предметная область «Основы духовно-нравственной культуры народов России»</w:t>
      </w:r>
      <w:r w:rsidR="00881880">
        <w:t xml:space="preserve"> может реализоваться в урочной форме за счет части учебного плана, формируемой участниками образовательных отношений, во внеурочной деятельности, а также «при изучении учебных предметов других предметных областей».</w:t>
      </w:r>
    </w:p>
    <w:p w:rsidR="00013A5A" w:rsidRDefault="00013A5A">
      <w:pPr>
        <w:spacing w:line="1" w:lineRule="exact"/>
        <w:rPr>
          <w:rFonts w:eastAsia="Times New Roman"/>
          <w:b/>
          <w:bCs/>
          <w:sz w:val="24"/>
          <w:szCs w:val="24"/>
        </w:rPr>
      </w:pPr>
    </w:p>
    <w:p w:rsidR="00013A5A" w:rsidRDefault="00BB2B35">
      <w:pPr>
        <w:ind w:left="560"/>
        <w:rPr>
          <w:rFonts w:eastAsia="Times New Roman"/>
          <w:sz w:val="24"/>
          <w:szCs w:val="24"/>
        </w:rPr>
      </w:pPr>
      <w:r>
        <w:rPr>
          <w:rFonts w:eastAsia="Times New Roman"/>
          <w:sz w:val="24"/>
          <w:szCs w:val="24"/>
        </w:rPr>
        <w:t>Учебный курс ОРКСЭ включает в себя модули:</w:t>
      </w:r>
    </w:p>
    <w:p w:rsidR="00DD2305" w:rsidRDefault="00DD2305">
      <w:pPr>
        <w:ind w:left="560"/>
        <w:rPr>
          <w:rFonts w:eastAsia="Times New Roman"/>
          <w:sz w:val="24"/>
          <w:szCs w:val="24"/>
        </w:rPr>
      </w:pPr>
      <w:r>
        <w:rPr>
          <w:rFonts w:eastAsia="Times New Roman"/>
          <w:sz w:val="24"/>
          <w:szCs w:val="24"/>
        </w:rPr>
        <w:t>-основы православной культуры;</w:t>
      </w:r>
    </w:p>
    <w:p w:rsidR="00DD2305" w:rsidRDefault="00DD2305">
      <w:pPr>
        <w:ind w:left="560"/>
        <w:rPr>
          <w:rFonts w:eastAsia="Times New Roman"/>
          <w:sz w:val="24"/>
          <w:szCs w:val="24"/>
        </w:rPr>
      </w:pPr>
      <w:r>
        <w:rPr>
          <w:rFonts w:eastAsia="Times New Roman"/>
          <w:sz w:val="24"/>
          <w:szCs w:val="24"/>
        </w:rPr>
        <w:t>-основы исламской культуры;</w:t>
      </w:r>
    </w:p>
    <w:p w:rsidR="00DD2305" w:rsidRDefault="00DD2305">
      <w:pPr>
        <w:ind w:left="560"/>
        <w:rPr>
          <w:rFonts w:eastAsia="Times New Roman"/>
          <w:sz w:val="24"/>
          <w:szCs w:val="24"/>
        </w:rPr>
      </w:pPr>
      <w:r>
        <w:rPr>
          <w:rFonts w:eastAsia="Times New Roman"/>
          <w:sz w:val="24"/>
          <w:szCs w:val="24"/>
        </w:rPr>
        <w:t>-основы буддийской культуры;</w:t>
      </w:r>
    </w:p>
    <w:p w:rsidR="00013A5A" w:rsidRDefault="00DD2305" w:rsidP="00DD2305">
      <w:pPr>
        <w:rPr>
          <w:rFonts w:eastAsia="Times New Roman"/>
          <w:sz w:val="24"/>
          <w:szCs w:val="24"/>
        </w:rPr>
      </w:pPr>
      <w:r>
        <w:rPr>
          <w:rFonts w:eastAsia="Times New Roman"/>
          <w:sz w:val="24"/>
          <w:szCs w:val="24"/>
        </w:rPr>
        <w:t xml:space="preserve">         -основы </w:t>
      </w:r>
      <w:r w:rsidR="00BB2B35">
        <w:rPr>
          <w:rFonts w:eastAsia="Times New Roman"/>
          <w:sz w:val="24"/>
          <w:szCs w:val="24"/>
        </w:rPr>
        <w:t>мировых религиозных культур.</w:t>
      </w:r>
    </w:p>
    <w:p w:rsidR="00DD2305" w:rsidRDefault="00DD2305" w:rsidP="00DD2305">
      <w:pPr>
        <w:rPr>
          <w:sz w:val="20"/>
          <w:szCs w:val="20"/>
        </w:rPr>
      </w:pPr>
      <w:r>
        <w:rPr>
          <w:rFonts w:eastAsia="Times New Roman"/>
          <w:sz w:val="24"/>
          <w:szCs w:val="24"/>
        </w:rPr>
        <w:t xml:space="preserve">         -основы светской этики.</w:t>
      </w:r>
    </w:p>
    <w:p w:rsidR="00013A5A" w:rsidRDefault="00013A5A">
      <w:pPr>
        <w:spacing w:line="20" w:lineRule="exact"/>
        <w:rPr>
          <w:sz w:val="20"/>
          <w:szCs w:val="20"/>
        </w:rPr>
      </w:pPr>
    </w:p>
    <w:p w:rsidR="00013A5A" w:rsidRDefault="00013A5A">
      <w:pPr>
        <w:spacing w:line="269" w:lineRule="exact"/>
        <w:rPr>
          <w:sz w:val="20"/>
          <w:szCs w:val="20"/>
        </w:rPr>
      </w:pPr>
    </w:p>
    <w:p w:rsidR="00013A5A" w:rsidRDefault="00BB2B35">
      <w:pPr>
        <w:spacing w:line="237" w:lineRule="auto"/>
        <w:ind w:left="7" w:firstLine="567"/>
        <w:jc w:val="both"/>
        <w:rPr>
          <w:sz w:val="20"/>
          <w:szCs w:val="20"/>
        </w:rPr>
      </w:pPr>
      <w:r>
        <w:rPr>
          <w:rFonts w:eastAsia="Times New Roman"/>
          <w:sz w:val="24"/>
          <w:szCs w:val="24"/>
        </w:rPr>
        <w:t>Учебный курс ОРКСЭ является единой комплексной учебно-воспитательной системой, все модули которого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
    <w:p w:rsidR="00013A5A" w:rsidRDefault="00013A5A">
      <w:pPr>
        <w:spacing w:line="6" w:lineRule="exact"/>
        <w:rPr>
          <w:sz w:val="20"/>
          <w:szCs w:val="20"/>
        </w:rPr>
      </w:pPr>
    </w:p>
    <w:p w:rsidR="00013A5A" w:rsidRDefault="00BB2B35">
      <w:pPr>
        <w:ind w:left="567"/>
        <w:rPr>
          <w:sz w:val="20"/>
          <w:szCs w:val="20"/>
        </w:rPr>
      </w:pPr>
      <w:r>
        <w:rPr>
          <w:rFonts w:eastAsia="Times New Roman"/>
          <w:sz w:val="24"/>
          <w:szCs w:val="24"/>
        </w:rPr>
        <w:t>Учебные курсы ОРКСЭ, ОДНКНР являются культурологическими и направлены на развитие</w:t>
      </w:r>
    </w:p>
    <w:p w:rsidR="00013A5A" w:rsidRDefault="00013A5A">
      <w:pPr>
        <w:spacing w:line="12" w:lineRule="exact"/>
        <w:rPr>
          <w:sz w:val="20"/>
          <w:szCs w:val="20"/>
        </w:rPr>
      </w:pPr>
    </w:p>
    <w:p w:rsidR="00013A5A" w:rsidRDefault="00BB2B35">
      <w:pPr>
        <w:numPr>
          <w:ilvl w:val="0"/>
          <w:numId w:val="5"/>
        </w:numPr>
        <w:tabs>
          <w:tab w:val="left" w:pos="290"/>
        </w:tabs>
        <w:spacing w:line="236" w:lineRule="auto"/>
        <w:ind w:left="7" w:hanging="7"/>
        <w:jc w:val="both"/>
        <w:rPr>
          <w:rFonts w:eastAsia="Times New Roman"/>
          <w:sz w:val="24"/>
          <w:szCs w:val="24"/>
        </w:rPr>
      </w:pPr>
      <w:r>
        <w:rPr>
          <w:rFonts w:eastAsia="Times New Roman"/>
          <w:sz w:val="24"/>
          <w:szCs w:val="24"/>
        </w:rPr>
        <w:t>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rsidR="00013A5A" w:rsidRDefault="00013A5A">
      <w:pPr>
        <w:spacing w:line="13" w:lineRule="exact"/>
        <w:rPr>
          <w:rFonts w:eastAsia="Times New Roman"/>
          <w:sz w:val="24"/>
          <w:szCs w:val="24"/>
        </w:rPr>
      </w:pPr>
    </w:p>
    <w:p w:rsidR="00013A5A" w:rsidRDefault="00BB2B35">
      <w:pPr>
        <w:spacing w:line="237" w:lineRule="auto"/>
        <w:ind w:left="7" w:firstLine="567"/>
        <w:jc w:val="both"/>
        <w:rPr>
          <w:rFonts w:eastAsia="Times New Roman"/>
          <w:sz w:val="24"/>
          <w:szCs w:val="24"/>
        </w:rPr>
      </w:pPr>
      <w:r>
        <w:rPr>
          <w:rFonts w:eastAsia="Times New Roman"/>
          <w:sz w:val="24"/>
          <w:szCs w:val="24"/>
        </w:rPr>
        <w:t>Преподавание знаний об основах религиозных культур и светской этики и об основах духовно-нравственных культур народов России призвано сыграть 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w:t>
      </w:r>
    </w:p>
    <w:p w:rsidR="00013A5A" w:rsidRDefault="00013A5A">
      <w:pPr>
        <w:spacing w:line="14" w:lineRule="exact"/>
        <w:rPr>
          <w:sz w:val="20"/>
          <w:szCs w:val="20"/>
        </w:rPr>
      </w:pPr>
    </w:p>
    <w:p w:rsidR="00013A5A" w:rsidRDefault="00BB2B35">
      <w:pPr>
        <w:spacing w:line="234" w:lineRule="auto"/>
        <w:ind w:left="7"/>
        <w:jc w:val="both"/>
        <w:rPr>
          <w:sz w:val="20"/>
          <w:szCs w:val="20"/>
        </w:rPr>
      </w:pPr>
      <w:r>
        <w:rPr>
          <w:rFonts w:eastAsia="Times New Roman"/>
          <w:sz w:val="24"/>
          <w:szCs w:val="24"/>
        </w:rPr>
        <w:t>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013A5A" w:rsidRDefault="00013A5A">
      <w:pPr>
        <w:spacing w:line="14" w:lineRule="exact"/>
        <w:rPr>
          <w:sz w:val="20"/>
          <w:szCs w:val="20"/>
        </w:rPr>
      </w:pPr>
    </w:p>
    <w:p w:rsidR="00013A5A" w:rsidRDefault="00BB2B35">
      <w:pPr>
        <w:spacing w:line="237" w:lineRule="auto"/>
        <w:ind w:left="7" w:firstLine="567"/>
        <w:jc w:val="both"/>
        <w:rPr>
          <w:sz w:val="20"/>
          <w:szCs w:val="20"/>
        </w:rPr>
      </w:pPr>
      <w:r>
        <w:rPr>
          <w:rFonts w:eastAsia="Times New Roman"/>
          <w:sz w:val="24"/>
          <w:szCs w:val="24"/>
        </w:rPr>
        <w:t>Цель предметных областей ОРКСЭ и ОДНКНР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013A5A" w:rsidRDefault="00013A5A">
      <w:pPr>
        <w:spacing w:line="14" w:lineRule="exact"/>
        <w:rPr>
          <w:sz w:val="20"/>
          <w:szCs w:val="20"/>
        </w:rPr>
      </w:pPr>
    </w:p>
    <w:p w:rsidR="00013A5A" w:rsidRDefault="00BB2B35">
      <w:pPr>
        <w:spacing w:line="237" w:lineRule="auto"/>
        <w:ind w:left="7" w:firstLine="567"/>
        <w:jc w:val="both"/>
        <w:rPr>
          <w:sz w:val="20"/>
          <w:szCs w:val="20"/>
        </w:rPr>
      </w:pPr>
      <w:r>
        <w:rPr>
          <w:rFonts w:eastAsia="Times New Roman"/>
          <w:sz w:val="24"/>
          <w:szCs w:val="24"/>
        </w:rPr>
        <w:t>Предметная область «Основы духовно-нравственной культуры народов России»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013A5A" w:rsidRDefault="00013A5A">
      <w:pPr>
        <w:spacing w:line="14" w:lineRule="exact"/>
        <w:rPr>
          <w:sz w:val="20"/>
          <w:szCs w:val="20"/>
        </w:rPr>
      </w:pPr>
    </w:p>
    <w:p w:rsidR="00013A5A" w:rsidRDefault="00BB2B35">
      <w:pPr>
        <w:spacing w:line="236" w:lineRule="auto"/>
        <w:ind w:left="7" w:firstLine="567"/>
        <w:jc w:val="both"/>
        <w:rPr>
          <w:sz w:val="20"/>
          <w:szCs w:val="20"/>
        </w:rPr>
      </w:pPr>
      <w:r>
        <w:rPr>
          <w:rFonts w:eastAsia="Times New Roman"/>
          <w:sz w:val="24"/>
          <w:szCs w:val="24"/>
        </w:rPr>
        <w:t>Предметная область ОДНКНР является логическим продолжением предметной области ОРКСЭ в начальной школе. В рамках предметной области ОДНКНР обеспечивается достижение следующих результатов:</w:t>
      </w:r>
    </w:p>
    <w:p w:rsidR="00013A5A" w:rsidRDefault="00013A5A">
      <w:pPr>
        <w:spacing w:line="14" w:lineRule="exact"/>
        <w:rPr>
          <w:sz w:val="20"/>
          <w:szCs w:val="20"/>
        </w:rPr>
      </w:pPr>
    </w:p>
    <w:p w:rsidR="00013A5A" w:rsidRDefault="00BB2B35">
      <w:pPr>
        <w:numPr>
          <w:ilvl w:val="0"/>
          <w:numId w:val="6"/>
        </w:numPr>
        <w:tabs>
          <w:tab w:val="left" w:pos="744"/>
        </w:tabs>
        <w:spacing w:line="236" w:lineRule="auto"/>
        <w:ind w:left="7" w:firstLine="560"/>
        <w:jc w:val="both"/>
        <w:rPr>
          <w:rFonts w:eastAsia="Times New Roman"/>
          <w:sz w:val="24"/>
          <w:szCs w:val="24"/>
        </w:rPr>
      </w:pPr>
      <w:r>
        <w:rPr>
          <w:rFonts w:eastAsia="Times New Roman"/>
          <w:sz w:val="24"/>
          <w:szCs w:val="24"/>
        </w:rPr>
        <w:lastRenderedPageBreak/>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13A5A" w:rsidRDefault="00013A5A">
      <w:pPr>
        <w:spacing w:line="13" w:lineRule="exact"/>
        <w:rPr>
          <w:rFonts w:eastAsia="Times New Roman"/>
          <w:sz w:val="24"/>
          <w:szCs w:val="24"/>
        </w:rPr>
      </w:pPr>
    </w:p>
    <w:p w:rsidR="00013A5A" w:rsidRDefault="00BB2B35">
      <w:pPr>
        <w:numPr>
          <w:ilvl w:val="0"/>
          <w:numId w:val="6"/>
        </w:numPr>
        <w:tabs>
          <w:tab w:val="left" w:pos="737"/>
        </w:tabs>
        <w:spacing w:line="236" w:lineRule="auto"/>
        <w:ind w:left="7" w:firstLine="560"/>
        <w:jc w:val="both"/>
        <w:rPr>
          <w:rFonts w:eastAsia="Times New Roman"/>
          <w:sz w:val="24"/>
          <w:szCs w:val="24"/>
        </w:rPr>
      </w:pPr>
      <w:r>
        <w:rPr>
          <w:rFonts w:eastAsia="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13A5A" w:rsidRDefault="00013A5A">
      <w:pPr>
        <w:spacing w:line="13" w:lineRule="exact"/>
        <w:rPr>
          <w:rFonts w:eastAsia="Times New Roman"/>
          <w:sz w:val="24"/>
          <w:szCs w:val="24"/>
        </w:rPr>
      </w:pPr>
    </w:p>
    <w:p w:rsidR="00013A5A" w:rsidRDefault="00BB2B35">
      <w:pPr>
        <w:numPr>
          <w:ilvl w:val="0"/>
          <w:numId w:val="6"/>
        </w:numPr>
        <w:tabs>
          <w:tab w:val="left" w:pos="718"/>
        </w:tabs>
        <w:spacing w:line="234" w:lineRule="auto"/>
        <w:ind w:left="7" w:firstLine="560"/>
        <w:rPr>
          <w:rFonts w:eastAsia="Times New Roman"/>
          <w:sz w:val="24"/>
          <w:szCs w:val="24"/>
        </w:rPr>
      </w:pPr>
      <w:r>
        <w:rPr>
          <w:rFonts w:eastAsia="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w:t>
      </w:r>
    </w:p>
    <w:p w:rsidR="00881880" w:rsidRDefault="00881880" w:rsidP="00881880">
      <w:pPr>
        <w:pStyle w:val="a4"/>
        <w:rPr>
          <w:rFonts w:eastAsia="Times New Roman"/>
          <w:sz w:val="24"/>
          <w:szCs w:val="24"/>
        </w:rPr>
      </w:pPr>
    </w:p>
    <w:p w:rsidR="00881880" w:rsidRDefault="00881880" w:rsidP="00881880">
      <w:pPr>
        <w:tabs>
          <w:tab w:val="left" w:pos="718"/>
        </w:tabs>
        <w:spacing w:line="234" w:lineRule="auto"/>
        <w:ind w:left="567"/>
        <w:rPr>
          <w:rFonts w:eastAsia="Times New Roman"/>
          <w:sz w:val="24"/>
          <w:szCs w:val="24"/>
        </w:rPr>
      </w:pPr>
    </w:p>
    <w:p w:rsidR="00013A5A" w:rsidRDefault="00013A5A">
      <w:pPr>
        <w:spacing w:line="18" w:lineRule="exact"/>
        <w:rPr>
          <w:rFonts w:eastAsia="Times New Roman"/>
          <w:sz w:val="24"/>
          <w:szCs w:val="24"/>
        </w:rPr>
      </w:pPr>
    </w:p>
    <w:p w:rsidR="00013A5A" w:rsidRDefault="00BB2B35">
      <w:pPr>
        <w:spacing w:line="234" w:lineRule="auto"/>
        <w:ind w:left="7" w:firstLine="567"/>
        <w:rPr>
          <w:rFonts w:eastAsia="Times New Roman"/>
          <w:sz w:val="24"/>
          <w:szCs w:val="24"/>
        </w:rPr>
      </w:pPr>
      <w:r>
        <w:rPr>
          <w:rFonts w:eastAsia="Times New Roman"/>
          <w:b/>
          <w:bCs/>
          <w:sz w:val="24"/>
          <w:szCs w:val="24"/>
        </w:rPr>
        <w:t>3. Место предметных областей «Основы религиозных культур и светской этики» и «Основы духовно-нравственных культур народов России» в программе обучения.</w:t>
      </w:r>
    </w:p>
    <w:p w:rsidR="00013A5A" w:rsidRDefault="00013A5A">
      <w:pPr>
        <w:spacing w:line="9" w:lineRule="exact"/>
        <w:rPr>
          <w:rFonts w:eastAsia="Times New Roman"/>
          <w:sz w:val="24"/>
          <w:szCs w:val="24"/>
        </w:rPr>
      </w:pPr>
    </w:p>
    <w:p w:rsidR="00013A5A" w:rsidRDefault="00BB2B35">
      <w:pPr>
        <w:spacing w:line="238" w:lineRule="auto"/>
        <w:ind w:left="7" w:firstLine="567"/>
        <w:jc w:val="both"/>
        <w:rPr>
          <w:rFonts w:eastAsia="Times New Roman"/>
          <w:sz w:val="24"/>
          <w:szCs w:val="24"/>
        </w:rPr>
      </w:pPr>
      <w:r>
        <w:rPr>
          <w:rFonts w:eastAsia="Times New Roman"/>
          <w:sz w:val="24"/>
          <w:szCs w:val="24"/>
        </w:rPr>
        <w:t>Курсы, раскрывающие основы религиозных культур и светской этики и основы духовно-нравственных культур народов России, предлагаются изучать на этапе перехода от начального общего образования к основному общему образованию.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которым знакомятся учащиеся начальной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881880" w:rsidRDefault="00881880">
      <w:pPr>
        <w:spacing w:line="238" w:lineRule="auto"/>
        <w:ind w:left="7" w:firstLine="567"/>
        <w:jc w:val="both"/>
        <w:rPr>
          <w:rFonts w:eastAsia="Times New Roman"/>
          <w:sz w:val="24"/>
          <w:szCs w:val="24"/>
        </w:rPr>
      </w:pPr>
    </w:p>
    <w:p w:rsidR="00013A5A" w:rsidRDefault="00013A5A">
      <w:pPr>
        <w:spacing w:line="15" w:lineRule="exact"/>
        <w:rPr>
          <w:rFonts w:eastAsia="Times New Roman"/>
          <w:sz w:val="24"/>
          <w:szCs w:val="24"/>
        </w:rPr>
      </w:pPr>
    </w:p>
    <w:p w:rsidR="00013A5A" w:rsidRDefault="00BB2B35">
      <w:pPr>
        <w:ind w:left="567"/>
        <w:rPr>
          <w:rFonts w:eastAsia="Times New Roman"/>
          <w:sz w:val="24"/>
          <w:szCs w:val="24"/>
        </w:rPr>
      </w:pPr>
      <w:r>
        <w:rPr>
          <w:rFonts w:eastAsia="Times New Roman"/>
          <w:b/>
          <w:bCs/>
          <w:sz w:val="24"/>
          <w:szCs w:val="24"/>
        </w:rPr>
        <w:t>4. Основные принципы организации преподавания ОРКСЭ и ОДНКНР.</w:t>
      </w:r>
    </w:p>
    <w:p w:rsidR="00013A5A" w:rsidRDefault="00013A5A">
      <w:pPr>
        <w:spacing w:line="7" w:lineRule="exact"/>
        <w:rPr>
          <w:rFonts w:eastAsia="Times New Roman"/>
          <w:sz w:val="24"/>
          <w:szCs w:val="24"/>
        </w:rPr>
      </w:pPr>
    </w:p>
    <w:p w:rsidR="00013A5A" w:rsidRDefault="00BB2B35" w:rsidP="00F46115">
      <w:pPr>
        <w:spacing w:line="234" w:lineRule="auto"/>
        <w:ind w:left="7" w:firstLine="567"/>
        <w:rPr>
          <w:rFonts w:eastAsia="Times New Roman"/>
          <w:sz w:val="24"/>
          <w:szCs w:val="24"/>
        </w:rPr>
      </w:pPr>
      <w:r>
        <w:rPr>
          <w:rFonts w:eastAsia="Times New Roman"/>
          <w:sz w:val="24"/>
          <w:szCs w:val="24"/>
        </w:rPr>
        <w:t>1.Формирование ценностного отношения детей к миру, другим людям, самому себе в рамках ценностного подхода.</w:t>
      </w:r>
    </w:p>
    <w:p w:rsidR="00013A5A" w:rsidRDefault="00BB2B35" w:rsidP="00F46115">
      <w:pPr>
        <w:spacing w:line="237" w:lineRule="auto"/>
        <w:jc w:val="both"/>
        <w:rPr>
          <w:sz w:val="20"/>
          <w:szCs w:val="20"/>
        </w:rPr>
      </w:pPr>
      <w:r>
        <w:rPr>
          <w:rFonts w:eastAsia="Times New Roman"/>
          <w:sz w:val="24"/>
          <w:szCs w:val="24"/>
        </w:rPr>
        <w:t>2.Основной методологический принцип реализации курса – культурологический подход, способствующий формированию у младших подростков первоначальных представлений о светской и религиозной культуре. В контексте данных учебно-методических комплектов культура понимается как духовное и материальное богатство народов мира, нашей страны, как образ жизни людей разных сообществ, их обычаи, традиции и верования.</w:t>
      </w:r>
    </w:p>
    <w:p w:rsidR="00013A5A" w:rsidRDefault="00013A5A">
      <w:pPr>
        <w:spacing w:line="18" w:lineRule="exact"/>
        <w:rPr>
          <w:sz w:val="20"/>
          <w:szCs w:val="20"/>
        </w:rPr>
      </w:pPr>
    </w:p>
    <w:p w:rsidR="00013A5A" w:rsidRDefault="00BB2B35">
      <w:pPr>
        <w:spacing w:line="236" w:lineRule="auto"/>
        <w:ind w:firstLine="567"/>
        <w:jc w:val="both"/>
        <w:rPr>
          <w:rFonts w:eastAsia="Times New Roman"/>
          <w:sz w:val="24"/>
          <w:szCs w:val="24"/>
        </w:rPr>
      </w:pPr>
      <w:r>
        <w:rPr>
          <w:rFonts w:eastAsia="Times New Roman"/>
          <w:sz w:val="24"/>
          <w:szCs w:val="24"/>
        </w:rPr>
        <w:t>3.Воспитание толерантного, уважительного отношения к «другим» через умение и стремление узнать и понять их, учиться жить в мире и согласии, учить лучше понимать не только окружающих людей, но и через них - самого себя.</w:t>
      </w:r>
    </w:p>
    <w:p w:rsidR="00881880" w:rsidRDefault="00881880">
      <w:pPr>
        <w:spacing w:line="236" w:lineRule="auto"/>
        <w:ind w:firstLine="567"/>
        <w:jc w:val="both"/>
        <w:rPr>
          <w:sz w:val="20"/>
          <w:szCs w:val="20"/>
        </w:rPr>
      </w:pPr>
    </w:p>
    <w:p w:rsidR="00013A5A" w:rsidRDefault="00013A5A">
      <w:pPr>
        <w:spacing w:line="6" w:lineRule="exact"/>
        <w:rPr>
          <w:sz w:val="20"/>
          <w:szCs w:val="20"/>
        </w:rPr>
      </w:pPr>
    </w:p>
    <w:p w:rsidR="00013A5A" w:rsidRDefault="00BB2B35">
      <w:pPr>
        <w:numPr>
          <w:ilvl w:val="0"/>
          <w:numId w:val="7"/>
        </w:numPr>
        <w:tabs>
          <w:tab w:val="left" w:pos="800"/>
        </w:tabs>
        <w:ind w:left="800" w:hanging="240"/>
        <w:rPr>
          <w:rFonts w:eastAsia="Times New Roman"/>
          <w:b/>
          <w:bCs/>
          <w:sz w:val="24"/>
          <w:szCs w:val="24"/>
        </w:rPr>
      </w:pPr>
      <w:r>
        <w:rPr>
          <w:rFonts w:eastAsia="Times New Roman"/>
          <w:b/>
          <w:bCs/>
          <w:sz w:val="24"/>
          <w:szCs w:val="24"/>
        </w:rPr>
        <w:t>Выбор модуля комплексного учебного курса ОРКСЭ.</w:t>
      </w:r>
    </w:p>
    <w:p w:rsidR="00013A5A" w:rsidRDefault="00013A5A">
      <w:pPr>
        <w:spacing w:line="5" w:lineRule="exact"/>
        <w:rPr>
          <w:sz w:val="20"/>
          <w:szCs w:val="20"/>
        </w:rPr>
      </w:pPr>
    </w:p>
    <w:p w:rsidR="00013A5A" w:rsidRDefault="00BB2B35">
      <w:pPr>
        <w:spacing w:line="238" w:lineRule="auto"/>
        <w:ind w:firstLine="567"/>
        <w:jc w:val="both"/>
        <w:rPr>
          <w:sz w:val="20"/>
          <w:szCs w:val="20"/>
        </w:rPr>
      </w:pPr>
      <w:r>
        <w:rPr>
          <w:rFonts w:eastAsia="Times New Roman"/>
          <w:sz w:val="24"/>
          <w:szCs w:val="24"/>
        </w:rPr>
        <w:t>Принятие решения о записи учащегося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Результаты выбора должны быть зафиксированы письменными заявлениями родителей о выборе определённого модуля для обучения своего ребёнка.</w:t>
      </w:r>
    </w:p>
    <w:p w:rsidR="00013A5A" w:rsidRDefault="00013A5A">
      <w:pPr>
        <w:spacing w:line="17" w:lineRule="exact"/>
        <w:rPr>
          <w:sz w:val="20"/>
          <w:szCs w:val="20"/>
        </w:rPr>
      </w:pPr>
    </w:p>
    <w:p w:rsidR="00013A5A" w:rsidRDefault="00BB2B35">
      <w:pPr>
        <w:numPr>
          <w:ilvl w:val="0"/>
          <w:numId w:val="8"/>
        </w:numPr>
        <w:tabs>
          <w:tab w:val="left" w:pos="845"/>
        </w:tabs>
        <w:spacing w:line="234" w:lineRule="auto"/>
        <w:ind w:firstLine="560"/>
        <w:rPr>
          <w:rFonts w:eastAsia="Times New Roman"/>
          <w:sz w:val="24"/>
          <w:szCs w:val="24"/>
        </w:rPr>
      </w:pPr>
      <w:r>
        <w:rPr>
          <w:rFonts w:eastAsia="Times New Roman"/>
          <w:sz w:val="24"/>
          <w:szCs w:val="24"/>
        </w:rPr>
        <w:t>течение года у родителей (законных представителей) не будет возможности изменить решение в пользу другого модуля.</w:t>
      </w:r>
    </w:p>
    <w:p w:rsidR="00013A5A" w:rsidRDefault="00013A5A">
      <w:pPr>
        <w:spacing w:line="6" w:lineRule="exact"/>
        <w:rPr>
          <w:rFonts w:eastAsia="Times New Roman"/>
          <w:sz w:val="24"/>
          <w:szCs w:val="24"/>
        </w:rPr>
      </w:pPr>
    </w:p>
    <w:p w:rsidR="00013A5A" w:rsidRDefault="00BB2B35">
      <w:pPr>
        <w:ind w:left="560"/>
        <w:rPr>
          <w:rFonts w:eastAsia="Times New Roman"/>
          <w:sz w:val="24"/>
          <w:szCs w:val="24"/>
        </w:rPr>
      </w:pPr>
      <w:r>
        <w:rPr>
          <w:rFonts w:eastAsia="Times New Roman"/>
          <w:b/>
          <w:bCs/>
          <w:sz w:val="24"/>
          <w:szCs w:val="24"/>
        </w:rPr>
        <w:t>6. Права и обязанности родителей (законных представителей) обучающихся.</w:t>
      </w:r>
    </w:p>
    <w:p w:rsidR="00013A5A" w:rsidRDefault="00013A5A">
      <w:pPr>
        <w:spacing w:line="7" w:lineRule="exact"/>
        <w:rPr>
          <w:sz w:val="20"/>
          <w:szCs w:val="20"/>
        </w:rPr>
      </w:pPr>
    </w:p>
    <w:p w:rsidR="00013A5A" w:rsidRDefault="00BB2B35">
      <w:pPr>
        <w:numPr>
          <w:ilvl w:val="0"/>
          <w:numId w:val="9"/>
        </w:numPr>
        <w:tabs>
          <w:tab w:val="left" w:pos="943"/>
        </w:tabs>
        <w:spacing w:line="234" w:lineRule="auto"/>
        <w:ind w:firstLine="560"/>
        <w:rPr>
          <w:rFonts w:eastAsia="Times New Roman"/>
          <w:sz w:val="24"/>
          <w:szCs w:val="24"/>
        </w:rPr>
      </w:pPr>
      <w:r>
        <w:rPr>
          <w:rFonts w:eastAsia="Times New Roman"/>
          <w:sz w:val="24"/>
          <w:szCs w:val="24"/>
        </w:rPr>
        <w:t>Родители (законные представители) и обучающийся на основе образовательных, культурных и религиозных потребностей имеют право выбрать один из модулей курса ОРКСЭ.</w:t>
      </w:r>
    </w:p>
    <w:p w:rsidR="00013A5A" w:rsidRDefault="00013A5A">
      <w:pPr>
        <w:spacing w:line="13" w:lineRule="exact"/>
        <w:rPr>
          <w:rFonts w:eastAsia="Times New Roman"/>
          <w:sz w:val="24"/>
          <w:szCs w:val="24"/>
        </w:rPr>
      </w:pPr>
    </w:p>
    <w:p w:rsidR="00013A5A" w:rsidRDefault="00BB2B35">
      <w:pPr>
        <w:numPr>
          <w:ilvl w:val="0"/>
          <w:numId w:val="9"/>
        </w:numPr>
        <w:tabs>
          <w:tab w:val="left" w:pos="843"/>
        </w:tabs>
        <w:spacing w:line="234" w:lineRule="auto"/>
        <w:ind w:firstLine="560"/>
        <w:rPr>
          <w:rFonts w:eastAsia="Times New Roman"/>
          <w:sz w:val="24"/>
          <w:szCs w:val="24"/>
        </w:rPr>
      </w:pPr>
      <w:r>
        <w:rPr>
          <w:rFonts w:eastAsia="Times New Roman"/>
          <w:sz w:val="24"/>
          <w:szCs w:val="24"/>
        </w:rPr>
        <w:t>Родители (законные представители) имеют право при возникновении спорных вопросов при изучении учебного курса ОРКСЭ обсуждать их с учителем или администрацией</w:t>
      </w:r>
    </w:p>
    <w:p w:rsidR="00013A5A" w:rsidRDefault="00013A5A">
      <w:pPr>
        <w:spacing w:line="1" w:lineRule="exact"/>
        <w:rPr>
          <w:rFonts w:eastAsia="Times New Roman"/>
          <w:sz w:val="24"/>
          <w:szCs w:val="24"/>
        </w:rPr>
      </w:pPr>
    </w:p>
    <w:p w:rsidR="00013A5A" w:rsidRDefault="00BB2B35">
      <w:pPr>
        <w:ind w:left="560"/>
        <w:rPr>
          <w:rFonts w:eastAsia="Times New Roman"/>
          <w:sz w:val="24"/>
          <w:szCs w:val="24"/>
        </w:rPr>
      </w:pPr>
      <w:r>
        <w:rPr>
          <w:rFonts w:eastAsia="Times New Roman"/>
          <w:sz w:val="24"/>
          <w:szCs w:val="24"/>
        </w:rPr>
        <w:t>школы в корректной форме.</w:t>
      </w:r>
    </w:p>
    <w:p w:rsidR="00013A5A" w:rsidRDefault="00013A5A">
      <w:pPr>
        <w:spacing w:line="12" w:lineRule="exact"/>
        <w:rPr>
          <w:rFonts w:eastAsia="Times New Roman"/>
          <w:sz w:val="24"/>
          <w:szCs w:val="24"/>
        </w:rPr>
      </w:pPr>
    </w:p>
    <w:p w:rsidR="00013A5A" w:rsidRDefault="00BB2B35">
      <w:pPr>
        <w:numPr>
          <w:ilvl w:val="0"/>
          <w:numId w:val="9"/>
        </w:numPr>
        <w:tabs>
          <w:tab w:val="left" w:pos="912"/>
        </w:tabs>
        <w:spacing w:line="234" w:lineRule="auto"/>
        <w:ind w:firstLine="560"/>
        <w:rPr>
          <w:rFonts w:eastAsia="Times New Roman"/>
          <w:sz w:val="24"/>
          <w:szCs w:val="24"/>
        </w:rPr>
      </w:pPr>
      <w:r>
        <w:rPr>
          <w:rFonts w:eastAsia="Times New Roman"/>
          <w:sz w:val="24"/>
          <w:szCs w:val="24"/>
        </w:rPr>
        <w:t>Родители (законные представители) обязаны создавать благоприятные условия для выполнения домашних заданий и самообразования ребенка.</w:t>
      </w:r>
    </w:p>
    <w:p w:rsidR="00013A5A" w:rsidRDefault="00013A5A">
      <w:pPr>
        <w:spacing w:line="13" w:lineRule="exact"/>
        <w:rPr>
          <w:rFonts w:eastAsia="Times New Roman"/>
          <w:sz w:val="24"/>
          <w:szCs w:val="24"/>
        </w:rPr>
      </w:pPr>
    </w:p>
    <w:p w:rsidR="00013A5A" w:rsidRDefault="00BB2B35">
      <w:pPr>
        <w:spacing w:line="234" w:lineRule="auto"/>
        <w:ind w:firstLine="567"/>
        <w:rPr>
          <w:rFonts w:eastAsia="Times New Roman"/>
          <w:sz w:val="24"/>
          <w:szCs w:val="24"/>
        </w:rPr>
      </w:pPr>
      <w:r>
        <w:rPr>
          <w:rFonts w:eastAsia="Times New Roman"/>
          <w:sz w:val="24"/>
          <w:szCs w:val="24"/>
        </w:rPr>
        <w:t>4.Родители несут ответственность за обеспечение ребенка необходимыми средствами обучения.</w:t>
      </w:r>
    </w:p>
    <w:p w:rsidR="00013A5A" w:rsidRDefault="00013A5A">
      <w:pPr>
        <w:spacing w:line="6" w:lineRule="exact"/>
        <w:rPr>
          <w:rFonts w:eastAsia="Times New Roman"/>
          <w:sz w:val="24"/>
          <w:szCs w:val="24"/>
        </w:rPr>
      </w:pPr>
    </w:p>
    <w:p w:rsidR="00013A5A" w:rsidRDefault="00BB2B35">
      <w:pPr>
        <w:numPr>
          <w:ilvl w:val="0"/>
          <w:numId w:val="10"/>
        </w:numPr>
        <w:tabs>
          <w:tab w:val="left" w:pos="800"/>
        </w:tabs>
        <w:ind w:left="800" w:hanging="240"/>
        <w:rPr>
          <w:rFonts w:eastAsia="Times New Roman"/>
          <w:b/>
          <w:bCs/>
          <w:sz w:val="24"/>
          <w:szCs w:val="24"/>
        </w:rPr>
      </w:pPr>
      <w:r>
        <w:rPr>
          <w:rFonts w:eastAsia="Times New Roman"/>
          <w:b/>
          <w:bCs/>
          <w:sz w:val="24"/>
          <w:szCs w:val="24"/>
        </w:rPr>
        <w:t>Права и обязанности М</w:t>
      </w:r>
      <w:r w:rsidR="00DD2305">
        <w:rPr>
          <w:rFonts w:eastAsia="Times New Roman"/>
          <w:b/>
          <w:bCs/>
          <w:sz w:val="24"/>
          <w:szCs w:val="24"/>
        </w:rPr>
        <w:t>БОУ «</w:t>
      </w:r>
      <w:r>
        <w:rPr>
          <w:rFonts w:eastAsia="Times New Roman"/>
          <w:b/>
          <w:bCs/>
          <w:sz w:val="24"/>
          <w:szCs w:val="24"/>
        </w:rPr>
        <w:t>СОШ</w:t>
      </w:r>
      <w:r w:rsidR="007E3121">
        <w:rPr>
          <w:rFonts w:eastAsia="Times New Roman"/>
          <w:b/>
          <w:bCs/>
          <w:sz w:val="24"/>
          <w:szCs w:val="24"/>
        </w:rPr>
        <w:t xml:space="preserve"> №20</w:t>
      </w:r>
      <w:r>
        <w:rPr>
          <w:rFonts w:eastAsia="Times New Roman"/>
          <w:b/>
          <w:bCs/>
          <w:sz w:val="24"/>
          <w:szCs w:val="24"/>
        </w:rPr>
        <w:t>»</w:t>
      </w:r>
    </w:p>
    <w:p w:rsidR="00013A5A" w:rsidRDefault="00013A5A">
      <w:pPr>
        <w:spacing w:line="7" w:lineRule="exact"/>
        <w:rPr>
          <w:rFonts w:eastAsia="Times New Roman"/>
          <w:b/>
          <w:bCs/>
          <w:sz w:val="24"/>
          <w:szCs w:val="24"/>
        </w:rPr>
      </w:pPr>
    </w:p>
    <w:p w:rsidR="00013A5A" w:rsidRDefault="00BB2B35">
      <w:pPr>
        <w:numPr>
          <w:ilvl w:val="0"/>
          <w:numId w:val="11"/>
        </w:numPr>
        <w:tabs>
          <w:tab w:val="left" w:pos="840"/>
        </w:tabs>
        <w:spacing w:line="234" w:lineRule="auto"/>
        <w:ind w:firstLine="560"/>
        <w:rPr>
          <w:rFonts w:eastAsia="Times New Roman"/>
          <w:sz w:val="24"/>
          <w:szCs w:val="24"/>
        </w:rPr>
      </w:pPr>
      <w:r>
        <w:rPr>
          <w:rFonts w:eastAsia="Times New Roman"/>
          <w:sz w:val="24"/>
          <w:szCs w:val="24"/>
        </w:rPr>
        <w:t>Администрация школы совместно с классным руководителем 3 класса должна провести анкетирование родителей (законных представителей) по выбору одного из модулей курса.</w:t>
      </w:r>
    </w:p>
    <w:p w:rsidR="00013A5A" w:rsidRDefault="00013A5A">
      <w:pPr>
        <w:spacing w:line="1" w:lineRule="exact"/>
        <w:rPr>
          <w:rFonts w:eastAsia="Times New Roman"/>
          <w:sz w:val="24"/>
          <w:szCs w:val="24"/>
        </w:rPr>
      </w:pPr>
    </w:p>
    <w:p w:rsidR="00013A5A" w:rsidRDefault="00BB2B35">
      <w:pPr>
        <w:numPr>
          <w:ilvl w:val="0"/>
          <w:numId w:val="11"/>
        </w:numPr>
        <w:tabs>
          <w:tab w:val="left" w:pos="820"/>
        </w:tabs>
        <w:ind w:left="820" w:hanging="260"/>
        <w:rPr>
          <w:rFonts w:eastAsia="Times New Roman"/>
          <w:sz w:val="24"/>
          <w:szCs w:val="24"/>
        </w:rPr>
      </w:pPr>
      <w:r>
        <w:rPr>
          <w:rFonts w:eastAsia="Times New Roman"/>
          <w:sz w:val="24"/>
          <w:szCs w:val="24"/>
        </w:rPr>
        <w:t>Администрация школы обязана создать условия для изучения обучающимся выбранного</w:t>
      </w:r>
    </w:p>
    <w:p w:rsidR="00013A5A" w:rsidRDefault="00BB2B35">
      <w:pPr>
        <w:rPr>
          <w:rFonts w:eastAsia="Times New Roman"/>
          <w:sz w:val="24"/>
          <w:szCs w:val="24"/>
        </w:rPr>
      </w:pPr>
      <w:r>
        <w:rPr>
          <w:rFonts w:eastAsia="Times New Roman"/>
          <w:sz w:val="24"/>
          <w:szCs w:val="24"/>
        </w:rPr>
        <w:t>модуля.</w:t>
      </w:r>
    </w:p>
    <w:p w:rsidR="00013A5A" w:rsidRDefault="00013A5A">
      <w:pPr>
        <w:spacing w:line="12" w:lineRule="exact"/>
        <w:rPr>
          <w:rFonts w:eastAsia="Times New Roman"/>
          <w:sz w:val="24"/>
          <w:szCs w:val="24"/>
        </w:rPr>
      </w:pPr>
    </w:p>
    <w:p w:rsidR="00013A5A" w:rsidRDefault="00BB2B35">
      <w:pPr>
        <w:numPr>
          <w:ilvl w:val="0"/>
          <w:numId w:val="11"/>
        </w:numPr>
        <w:tabs>
          <w:tab w:val="left" w:pos="835"/>
        </w:tabs>
        <w:spacing w:line="234" w:lineRule="auto"/>
        <w:ind w:firstLine="560"/>
        <w:rPr>
          <w:rFonts w:eastAsia="Times New Roman"/>
          <w:sz w:val="24"/>
          <w:szCs w:val="24"/>
        </w:rPr>
      </w:pPr>
      <w:r>
        <w:rPr>
          <w:rFonts w:eastAsia="Times New Roman"/>
          <w:sz w:val="24"/>
          <w:szCs w:val="24"/>
        </w:rPr>
        <w:t>Администрация школы должна обеспечить прохождение курсовой подготовки педагогов по учебным курсам ОРКСЭ и ОДНКНР.</w:t>
      </w:r>
    </w:p>
    <w:p w:rsidR="00013A5A" w:rsidRDefault="00013A5A">
      <w:pPr>
        <w:spacing w:line="13" w:lineRule="exact"/>
        <w:rPr>
          <w:rFonts w:eastAsia="Times New Roman"/>
          <w:sz w:val="24"/>
          <w:szCs w:val="24"/>
        </w:rPr>
      </w:pPr>
    </w:p>
    <w:p w:rsidR="00013A5A" w:rsidRDefault="00BB2B35">
      <w:pPr>
        <w:numPr>
          <w:ilvl w:val="0"/>
          <w:numId w:val="11"/>
        </w:numPr>
        <w:tabs>
          <w:tab w:val="left" w:pos="970"/>
        </w:tabs>
        <w:spacing w:line="234" w:lineRule="auto"/>
        <w:ind w:firstLine="560"/>
        <w:jc w:val="both"/>
        <w:rPr>
          <w:rFonts w:eastAsia="Times New Roman"/>
          <w:sz w:val="24"/>
          <w:szCs w:val="24"/>
        </w:rPr>
      </w:pPr>
      <w:r>
        <w:rPr>
          <w:rFonts w:eastAsia="Times New Roman"/>
          <w:sz w:val="24"/>
          <w:szCs w:val="24"/>
        </w:rPr>
        <w:t>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w:t>
      </w:r>
    </w:p>
    <w:p w:rsidR="00013A5A" w:rsidRDefault="00013A5A">
      <w:pPr>
        <w:spacing w:line="14" w:lineRule="exact"/>
        <w:rPr>
          <w:sz w:val="20"/>
          <w:szCs w:val="20"/>
        </w:rPr>
      </w:pPr>
    </w:p>
    <w:p w:rsidR="00013A5A" w:rsidRDefault="00BB2B35">
      <w:pPr>
        <w:spacing w:line="236" w:lineRule="auto"/>
        <w:jc w:val="both"/>
        <w:rPr>
          <w:sz w:val="20"/>
          <w:szCs w:val="20"/>
        </w:rPr>
      </w:pPr>
      <w:r>
        <w:rPr>
          <w:rFonts w:eastAsia="Times New Roman"/>
          <w:sz w:val="24"/>
          <w:szCs w:val="24"/>
        </w:rPr>
        <w:t>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013A5A" w:rsidRDefault="00013A5A">
      <w:pPr>
        <w:spacing w:line="14" w:lineRule="exact"/>
        <w:rPr>
          <w:sz w:val="20"/>
          <w:szCs w:val="20"/>
        </w:rPr>
      </w:pPr>
    </w:p>
    <w:p w:rsidR="00013A5A" w:rsidRDefault="00BB2B35">
      <w:pPr>
        <w:numPr>
          <w:ilvl w:val="0"/>
          <w:numId w:val="12"/>
        </w:numPr>
        <w:tabs>
          <w:tab w:val="left" w:pos="807"/>
        </w:tabs>
        <w:spacing w:line="234" w:lineRule="auto"/>
        <w:ind w:firstLine="560"/>
        <w:rPr>
          <w:rFonts w:eastAsia="Times New Roman"/>
          <w:sz w:val="24"/>
          <w:szCs w:val="24"/>
        </w:rPr>
      </w:pPr>
      <w:r>
        <w:rPr>
          <w:rFonts w:eastAsia="Times New Roman"/>
          <w:sz w:val="24"/>
          <w:szCs w:val="24"/>
        </w:rPr>
        <w:t>Школа вправе требовать от обучающегося и Родителей соблюдения Устава школы, Правил внутреннего распорядка и иных актов Школы, регламентирующих ее деятельность.</w:t>
      </w:r>
    </w:p>
    <w:p w:rsidR="00013A5A" w:rsidRDefault="00013A5A">
      <w:pPr>
        <w:spacing w:line="13" w:lineRule="exact"/>
        <w:rPr>
          <w:rFonts w:eastAsia="Times New Roman"/>
          <w:sz w:val="24"/>
          <w:szCs w:val="24"/>
        </w:rPr>
      </w:pPr>
    </w:p>
    <w:p w:rsidR="00013A5A" w:rsidRDefault="00BB2B35">
      <w:pPr>
        <w:numPr>
          <w:ilvl w:val="0"/>
          <w:numId w:val="12"/>
        </w:numPr>
        <w:tabs>
          <w:tab w:val="left" w:pos="927"/>
        </w:tabs>
        <w:spacing w:line="237" w:lineRule="auto"/>
        <w:ind w:firstLine="560"/>
        <w:jc w:val="both"/>
        <w:rPr>
          <w:rFonts w:eastAsia="Times New Roman"/>
          <w:sz w:val="24"/>
          <w:szCs w:val="24"/>
        </w:rPr>
      </w:pPr>
      <w:r>
        <w:rPr>
          <w:rFonts w:eastAsia="Times New Roman"/>
          <w:sz w:val="24"/>
          <w:szCs w:val="24"/>
        </w:rPr>
        <w:t>Школа вправе, в случае нарушения обучающимся Устава и правил внутреннего распорядка Школы и иных актов Школы, регламентирующих ее деятельность, применить к обучающемуся меры дисциплинарного воздействия, предусмотренные законодательством и вышеуказанными актами.</w:t>
      </w:r>
    </w:p>
    <w:p w:rsidR="00013A5A" w:rsidRDefault="00013A5A">
      <w:pPr>
        <w:spacing w:line="18" w:lineRule="exact"/>
        <w:rPr>
          <w:rFonts w:eastAsia="Times New Roman"/>
          <w:sz w:val="24"/>
          <w:szCs w:val="24"/>
        </w:rPr>
      </w:pPr>
    </w:p>
    <w:p w:rsidR="00013A5A" w:rsidRDefault="00BB2B35">
      <w:pPr>
        <w:numPr>
          <w:ilvl w:val="0"/>
          <w:numId w:val="13"/>
        </w:numPr>
        <w:tabs>
          <w:tab w:val="left" w:pos="867"/>
        </w:tabs>
        <w:spacing w:line="236" w:lineRule="auto"/>
        <w:ind w:firstLine="560"/>
        <w:jc w:val="both"/>
        <w:rPr>
          <w:rFonts w:eastAsia="Times New Roman"/>
          <w:b/>
          <w:bCs/>
          <w:sz w:val="24"/>
          <w:szCs w:val="24"/>
        </w:rPr>
      </w:pPr>
      <w:r>
        <w:rPr>
          <w:rFonts w:eastAsia="Times New Roman"/>
          <w:b/>
          <w:bCs/>
          <w:sz w:val="24"/>
          <w:szCs w:val="24"/>
        </w:rPr>
        <w:t>Оценивание уровня подготовки обучающихся по предметным областям «Основы религиозных культур и светской этики» и «Основы духовно-нравственных культур народов России».</w:t>
      </w:r>
    </w:p>
    <w:p w:rsidR="00013A5A" w:rsidRDefault="00013A5A">
      <w:pPr>
        <w:spacing w:line="9" w:lineRule="exact"/>
        <w:rPr>
          <w:sz w:val="20"/>
          <w:szCs w:val="20"/>
        </w:rPr>
      </w:pPr>
    </w:p>
    <w:p w:rsidR="00013A5A" w:rsidRDefault="00BB2B35">
      <w:pPr>
        <w:numPr>
          <w:ilvl w:val="0"/>
          <w:numId w:val="14"/>
        </w:numPr>
        <w:tabs>
          <w:tab w:val="left" w:pos="893"/>
        </w:tabs>
        <w:spacing w:line="236" w:lineRule="auto"/>
        <w:ind w:firstLine="560"/>
        <w:jc w:val="both"/>
        <w:rPr>
          <w:rFonts w:eastAsia="Times New Roman"/>
          <w:sz w:val="24"/>
          <w:szCs w:val="24"/>
        </w:rPr>
      </w:pPr>
      <w:r>
        <w:rPr>
          <w:rFonts w:eastAsia="Times New Roman"/>
          <w:sz w:val="24"/>
          <w:szCs w:val="24"/>
        </w:rPr>
        <w:t>При о</w:t>
      </w:r>
      <w:r w:rsidR="00CC054A">
        <w:rPr>
          <w:rFonts w:eastAsia="Times New Roman"/>
          <w:sz w:val="24"/>
          <w:szCs w:val="24"/>
        </w:rPr>
        <w:t>бучении по модулям ОРКСЭ</w:t>
      </w:r>
      <w:r>
        <w:rPr>
          <w:rFonts w:eastAsia="Times New Roman"/>
          <w:sz w:val="24"/>
          <w:szCs w:val="24"/>
        </w:rPr>
        <w:t xml:space="preserve"> следует учитывать, что цель данных предметных областей не предусматривает оценку успеваемости в виде выставления отметок в школьном журнале.</w:t>
      </w:r>
    </w:p>
    <w:p w:rsidR="00013A5A" w:rsidRDefault="00BB2B35">
      <w:pPr>
        <w:spacing w:line="236" w:lineRule="auto"/>
        <w:ind w:left="7" w:firstLine="567"/>
        <w:jc w:val="both"/>
        <w:rPr>
          <w:sz w:val="20"/>
          <w:szCs w:val="20"/>
        </w:rPr>
      </w:pPr>
      <w:r>
        <w:rPr>
          <w:rFonts w:eastAsia="Times New Roman"/>
          <w:sz w:val="24"/>
          <w:szCs w:val="24"/>
        </w:rPr>
        <w:t>Система оценивания в каждом классе, учебной группе может определяться, исходя из конкретной ситуации (готовность учащихся к изучению материала, новизна его для них, численность групп и другое).</w:t>
      </w:r>
    </w:p>
    <w:p w:rsidR="00013A5A" w:rsidRDefault="00013A5A">
      <w:pPr>
        <w:spacing w:line="14" w:lineRule="exact"/>
        <w:rPr>
          <w:sz w:val="20"/>
          <w:szCs w:val="20"/>
        </w:rPr>
      </w:pPr>
    </w:p>
    <w:p w:rsidR="00013A5A" w:rsidRDefault="00BB2B35">
      <w:pPr>
        <w:numPr>
          <w:ilvl w:val="1"/>
          <w:numId w:val="15"/>
        </w:numPr>
        <w:tabs>
          <w:tab w:val="left" w:pos="816"/>
        </w:tabs>
        <w:spacing w:line="236" w:lineRule="auto"/>
        <w:ind w:left="7" w:firstLine="560"/>
        <w:jc w:val="both"/>
        <w:rPr>
          <w:rFonts w:eastAsia="Times New Roman"/>
          <w:sz w:val="24"/>
          <w:szCs w:val="24"/>
        </w:rPr>
      </w:pPr>
      <w:r>
        <w:rPr>
          <w:rFonts w:eastAsia="Times New Roman"/>
          <w:sz w:val="24"/>
          <w:szCs w:val="24"/>
        </w:rPr>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 оценка.</w:t>
      </w:r>
    </w:p>
    <w:p w:rsidR="00013A5A" w:rsidRDefault="00013A5A">
      <w:pPr>
        <w:spacing w:line="13" w:lineRule="exact"/>
        <w:rPr>
          <w:rFonts w:eastAsia="Times New Roman"/>
          <w:sz w:val="24"/>
          <w:szCs w:val="24"/>
        </w:rPr>
      </w:pPr>
    </w:p>
    <w:p w:rsidR="00013A5A" w:rsidRDefault="00BB2B35">
      <w:pPr>
        <w:numPr>
          <w:ilvl w:val="1"/>
          <w:numId w:val="15"/>
        </w:numPr>
        <w:tabs>
          <w:tab w:val="left" w:pos="900"/>
        </w:tabs>
        <w:spacing w:line="236" w:lineRule="auto"/>
        <w:ind w:left="7" w:firstLine="560"/>
        <w:jc w:val="both"/>
        <w:rPr>
          <w:rFonts w:eastAsia="Times New Roman"/>
          <w:sz w:val="24"/>
          <w:szCs w:val="24"/>
        </w:rPr>
      </w:pPr>
      <w:r>
        <w:rPr>
          <w:rFonts w:eastAsia="Times New Roman"/>
          <w:sz w:val="24"/>
          <w:szCs w:val="24"/>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w:t>
      </w:r>
    </w:p>
    <w:p w:rsidR="00013A5A" w:rsidRDefault="00013A5A">
      <w:pPr>
        <w:spacing w:line="11" w:lineRule="exact"/>
        <w:rPr>
          <w:rFonts w:eastAsia="Times New Roman"/>
          <w:sz w:val="24"/>
          <w:szCs w:val="24"/>
        </w:rPr>
      </w:pPr>
    </w:p>
    <w:p w:rsidR="00013A5A" w:rsidRDefault="00BB2B35">
      <w:pPr>
        <w:numPr>
          <w:ilvl w:val="1"/>
          <w:numId w:val="15"/>
        </w:numPr>
        <w:tabs>
          <w:tab w:val="left" w:pos="869"/>
        </w:tabs>
        <w:spacing w:line="239" w:lineRule="auto"/>
        <w:ind w:left="7" w:firstLine="560"/>
        <w:jc w:val="both"/>
        <w:rPr>
          <w:rFonts w:eastAsia="Times New Roman"/>
          <w:sz w:val="24"/>
          <w:szCs w:val="24"/>
        </w:rPr>
      </w:pPr>
      <w:r>
        <w:rPr>
          <w:rFonts w:eastAsia="Times New Roman"/>
          <w:sz w:val="24"/>
          <w:szCs w:val="24"/>
        </w:rPr>
        <w:t>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Оценке подлежит не только когнитивная составляющая ответа, а прежде всего качество ответов: в чём ребёнок видит ценность того или иного жизненного явления и насколько ярко и образно он может сформулировать, аргументировать свои мысли. Необходимо поощрять любое проявление инициативы, желание высказаться, ответить на вопрос, поработать у доски.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успех, содействовать становлению и развитию самооценки. Оценивание должно быть направлено на эффективное обучение и научение ребенка.</w:t>
      </w:r>
    </w:p>
    <w:p w:rsidR="00013A5A" w:rsidRDefault="00013A5A">
      <w:pPr>
        <w:spacing w:line="14" w:lineRule="exact"/>
        <w:rPr>
          <w:rFonts w:eastAsia="Times New Roman"/>
          <w:sz w:val="24"/>
          <w:szCs w:val="24"/>
        </w:rPr>
      </w:pPr>
    </w:p>
    <w:p w:rsidR="00013A5A" w:rsidRDefault="00BB2B35">
      <w:pPr>
        <w:numPr>
          <w:ilvl w:val="1"/>
          <w:numId w:val="15"/>
        </w:numPr>
        <w:tabs>
          <w:tab w:val="left" w:pos="852"/>
        </w:tabs>
        <w:spacing w:line="237" w:lineRule="auto"/>
        <w:ind w:left="7" w:firstLine="560"/>
        <w:jc w:val="both"/>
        <w:rPr>
          <w:rFonts w:eastAsia="Times New Roman"/>
          <w:sz w:val="24"/>
          <w:szCs w:val="24"/>
        </w:rPr>
      </w:pPr>
      <w:r>
        <w:rPr>
          <w:rFonts w:eastAsia="Times New Roman"/>
          <w:sz w:val="24"/>
          <w:szCs w:val="24"/>
        </w:rPr>
        <w:t>Для оценивания учебных достижений обучающихся использовать аутентичные способы (технология портфолио). Технология портфолио: составление портфеля творческих работ и достижений ученика, что позволит учащимся производить самооценку своей деятельности в курсе ОРКСЭ и ОДНКНР.</w:t>
      </w:r>
    </w:p>
    <w:p w:rsidR="00013A5A" w:rsidRDefault="00013A5A">
      <w:pPr>
        <w:spacing w:line="13" w:lineRule="exact"/>
        <w:rPr>
          <w:rFonts w:eastAsia="Times New Roman"/>
          <w:sz w:val="24"/>
          <w:szCs w:val="24"/>
        </w:rPr>
      </w:pPr>
    </w:p>
    <w:p w:rsidR="00013A5A" w:rsidRDefault="00BB2B35">
      <w:pPr>
        <w:numPr>
          <w:ilvl w:val="1"/>
          <w:numId w:val="15"/>
        </w:numPr>
        <w:tabs>
          <w:tab w:val="left" w:pos="847"/>
        </w:tabs>
        <w:spacing w:line="236" w:lineRule="auto"/>
        <w:ind w:left="7" w:firstLine="560"/>
        <w:jc w:val="both"/>
        <w:rPr>
          <w:rFonts w:eastAsia="Times New Roman"/>
          <w:sz w:val="24"/>
          <w:szCs w:val="24"/>
        </w:rPr>
      </w:pPr>
      <w:r>
        <w:rPr>
          <w:rFonts w:eastAsia="Times New Roman"/>
          <w:sz w:val="24"/>
          <w:szCs w:val="24"/>
        </w:rPr>
        <w:lastRenderedPageBreak/>
        <w:t>По ОР</w:t>
      </w:r>
      <w:r w:rsidR="00CC054A">
        <w:rPr>
          <w:rFonts w:eastAsia="Times New Roman"/>
          <w:sz w:val="24"/>
          <w:szCs w:val="24"/>
        </w:rPr>
        <w:t xml:space="preserve">КСЭ </w:t>
      </w:r>
      <w:r>
        <w:rPr>
          <w:rFonts w:eastAsia="Times New Roman"/>
          <w:sz w:val="24"/>
          <w:szCs w:val="24"/>
        </w:rPr>
        <w:t xml:space="preserve">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 творческие работы.</w:t>
      </w:r>
    </w:p>
    <w:p w:rsidR="00013A5A" w:rsidRDefault="00013A5A">
      <w:pPr>
        <w:spacing w:line="2" w:lineRule="exact"/>
        <w:rPr>
          <w:rFonts w:eastAsia="Times New Roman"/>
          <w:sz w:val="24"/>
          <w:szCs w:val="24"/>
        </w:rPr>
      </w:pPr>
    </w:p>
    <w:p w:rsidR="00013A5A" w:rsidRDefault="00BB2B35">
      <w:pPr>
        <w:numPr>
          <w:ilvl w:val="1"/>
          <w:numId w:val="15"/>
        </w:numPr>
        <w:tabs>
          <w:tab w:val="left" w:pos="807"/>
        </w:tabs>
        <w:ind w:left="807" w:hanging="240"/>
        <w:rPr>
          <w:rFonts w:eastAsia="Times New Roman"/>
          <w:sz w:val="24"/>
          <w:szCs w:val="24"/>
        </w:rPr>
      </w:pPr>
      <w:r>
        <w:rPr>
          <w:rFonts w:eastAsia="Times New Roman"/>
          <w:sz w:val="24"/>
          <w:szCs w:val="24"/>
        </w:rPr>
        <w:t>Критериальной базой определения успешности обучения является выполнение требований</w:t>
      </w:r>
    </w:p>
    <w:p w:rsidR="00013A5A" w:rsidRDefault="00013A5A">
      <w:pPr>
        <w:spacing w:line="12" w:lineRule="exact"/>
        <w:rPr>
          <w:rFonts w:eastAsia="Times New Roman"/>
          <w:sz w:val="24"/>
          <w:szCs w:val="24"/>
        </w:rPr>
      </w:pPr>
    </w:p>
    <w:p w:rsidR="00013A5A" w:rsidRDefault="00BB2B35">
      <w:pPr>
        <w:numPr>
          <w:ilvl w:val="0"/>
          <w:numId w:val="15"/>
        </w:numPr>
        <w:tabs>
          <w:tab w:val="left" w:pos="240"/>
        </w:tabs>
        <w:spacing w:line="238" w:lineRule="auto"/>
        <w:ind w:left="7" w:hanging="7"/>
        <w:jc w:val="both"/>
        <w:rPr>
          <w:rFonts w:eastAsia="Times New Roman"/>
          <w:sz w:val="24"/>
          <w:szCs w:val="24"/>
        </w:rPr>
      </w:pPr>
      <w:r>
        <w:rPr>
          <w:rFonts w:eastAsia="Times New Roman"/>
          <w:sz w:val="24"/>
          <w:szCs w:val="24"/>
        </w:rPr>
        <w:t>уровню подготовки изучающих учебный предмет «Основы религиозных культур и светской этики» и «Основы духовно-нравственной культуры народов России». Целесообразно остановиться на портфолио достижений, которое создается самим обучающимся с учетом мнения родителей и при непосредственном руководстве учителя. Диагностическая функция такого портфолио фиксирует динамику продвижения в обучении, мотивационная функция формируется в результате стремления к лучшему результату, содержательная функция основана на охвате спектра выполняемых требований к уровню подготовки, рейтинговая функция показывает диапазон навыков и умений, освоенных обучаемым.</w:t>
      </w:r>
    </w:p>
    <w:p w:rsidR="00013A5A" w:rsidRDefault="00013A5A">
      <w:pPr>
        <w:spacing w:line="6" w:lineRule="exact"/>
        <w:rPr>
          <w:rFonts w:eastAsia="Times New Roman"/>
          <w:sz w:val="24"/>
          <w:szCs w:val="24"/>
        </w:rPr>
      </w:pPr>
    </w:p>
    <w:p w:rsidR="00013A5A" w:rsidRDefault="00BB2B35" w:rsidP="004B5F3D">
      <w:pPr>
        <w:tabs>
          <w:tab w:val="left" w:pos="807"/>
        </w:tabs>
        <w:ind w:left="567"/>
        <w:rPr>
          <w:rFonts w:eastAsia="Times New Roman"/>
          <w:sz w:val="24"/>
          <w:szCs w:val="24"/>
        </w:rPr>
      </w:pPr>
      <w:r>
        <w:rPr>
          <w:rFonts w:eastAsia="Times New Roman"/>
          <w:sz w:val="24"/>
          <w:szCs w:val="24"/>
        </w:rPr>
        <w:t>Портфолио может состоять из обязательной и дополнительной частей.</w:t>
      </w:r>
    </w:p>
    <w:p w:rsidR="00013A5A" w:rsidRDefault="00BB2B35">
      <w:pPr>
        <w:ind w:left="567"/>
        <w:rPr>
          <w:rFonts w:eastAsia="Times New Roman"/>
          <w:sz w:val="24"/>
          <w:szCs w:val="24"/>
        </w:rPr>
      </w:pPr>
      <w:r>
        <w:rPr>
          <w:rFonts w:eastAsia="Times New Roman"/>
          <w:sz w:val="24"/>
          <w:szCs w:val="24"/>
        </w:rPr>
        <w:t>Исходя из требований к уровню подготовки, в обязательную часть могут быть включены:</w:t>
      </w:r>
    </w:p>
    <w:p w:rsidR="006346F6" w:rsidRDefault="006346F6">
      <w:pPr>
        <w:ind w:left="567"/>
        <w:rPr>
          <w:rFonts w:eastAsia="Times New Roman"/>
          <w:sz w:val="24"/>
          <w:szCs w:val="24"/>
        </w:rPr>
      </w:pPr>
      <w:r>
        <w:rPr>
          <w:rFonts w:eastAsia="Times New Roman"/>
          <w:sz w:val="24"/>
          <w:szCs w:val="24"/>
        </w:rPr>
        <w:t>-терминологический диктант и результаты его выполнения (не менее одного за четверть)</w:t>
      </w:r>
    </w:p>
    <w:p w:rsidR="006346F6" w:rsidRDefault="006346F6">
      <w:pPr>
        <w:ind w:left="567"/>
        <w:rPr>
          <w:rFonts w:eastAsia="Times New Roman"/>
          <w:sz w:val="24"/>
          <w:szCs w:val="24"/>
        </w:rPr>
      </w:pPr>
      <w:r>
        <w:rPr>
          <w:rFonts w:eastAsia="Times New Roman"/>
          <w:sz w:val="24"/>
          <w:szCs w:val="24"/>
        </w:rPr>
        <w:t>-практическое задание, выполненное на уроке (не менее одного в четверть);</w:t>
      </w:r>
    </w:p>
    <w:p w:rsidR="006346F6" w:rsidRDefault="006346F6">
      <w:pPr>
        <w:ind w:left="567"/>
        <w:rPr>
          <w:rFonts w:eastAsia="Times New Roman"/>
          <w:sz w:val="24"/>
          <w:szCs w:val="24"/>
        </w:rPr>
      </w:pPr>
      <w:r>
        <w:rPr>
          <w:rFonts w:eastAsia="Times New Roman"/>
          <w:sz w:val="24"/>
          <w:szCs w:val="24"/>
        </w:rPr>
        <w:t>-выполненное и оформленное домашнее задание (не менее одного за полугодие);</w:t>
      </w:r>
    </w:p>
    <w:p w:rsidR="006346F6" w:rsidRDefault="006346F6">
      <w:pPr>
        <w:ind w:left="567"/>
        <w:rPr>
          <w:rFonts w:eastAsia="Times New Roman"/>
          <w:sz w:val="24"/>
          <w:szCs w:val="24"/>
        </w:rPr>
      </w:pPr>
      <w:r>
        <w:rPr>
          <w:rFonts w:eastAsia="Times New Roman"/>
          <w:sz w:val="24"/>
          <w:szCs w:val="24"/>
        </w:rPr>
        <w:t xml:space="preserve">-подготовленное, оформленное и представленное сообщение по заданной или </w:t>
      </w:r>
      <w:r w:rsidR="00646180">
        <w:rPr>
          <w:rFonts w:eastAsia="Times New Roman"/>
          <w:sz w:val="24"/>
          <w:szCs w:val="24"/>
        </w:rPr>
        <w:t xml:space="preserve">выбранной самостоятельной теме </w:t>
      </w:r>
      <w:r>
        <w:rPr>
          <w:rFonts w:eastAsia="Times New Roman"/>
          <w:sz w:val="24"/>
          <w:szCs w:val="24"/>
        </w:rPr>
        <w:t>не менее одного раза в полугодие);</w:t>
      </w:r>
    </w:p>
    <w:p w:rsidR="00013A5A" w:rsidRDefault="006346F6" w:rsidP="006346F6">
      <w:pPr>
        <w:spacing w:line="234" w:lineRule="auto"/>
        <w:rPr>
          <w:rFonts w:eastAsia="Times New Roman"/>
          <w:sz w:val="24"/>
          <w:szCs w:val="24"/>
        </w:rPr>
      </w:pPr>
      <w:r>
        <w:rPr>
          <w:rFonts w:eastAsia="Times New Roman"/>
          <w:sz w:val="24"/>
          <w:szCs w:val="24"/>
        </w:rPr>
        <w:t xml:space="preserve">         -вып</w:t>
      </w:r>
      <w:r w:rsidR="00BB2B35">
        <w:rPr>
          <w:rFonts w:eastAsia="Times New Roman"/>
          <w:sz w:val="24"/>
          <w:szCs w:val="24"/>
        </w:rPr>
        <w:t>олненная и оформленная индивидуально или в группе творческая работа, проект (не менее одного раза в год).</w:t>
      </w:r>
    </w:p>
    <w:p w:rsidR="00013A5A" w:rsidRDefault="00013A5A">
      <w:pPr>
        <w:spacing w:line="13" w:lineRule="exact"/>
        <w:rPr>
          <w:rFonts w:eastAsia="Times New Roman"/>
          <w:sz w:val="24"/>
          <w:szCs w:val="24"/>
        </w:rPr>
      </w:pPr>
    </w:p>
    <w:p w:rsidR="00013A5A" w:rsidRDefault="00BB2B35">
      <w:pPr>
        <w:numPr>
          <w:ilvl w:val="0"/>
          <w:numId w:val="17"/>
        </w:numPr>
        <w:tabs>
          <w:tab w:val="left" w:pos="905"/>
        </w:tabs>
        <w:spacing w:line="236" w:lineRule="auto"/>
        <w:ind w:left="7" w:firstLine="560"/>
        <w:jc w:val="both"/>
        <w:rPr>
          <w:rFonts w:eastAsia="Times New Roman"/>
          <w:sz w:val="24"/>
          <w:szCs w:val="24"/>
        </w:rPr>
      </w:pPr>
      <w:r>
        <w:rPr>
          <w:rFonts w:eastAsia="Times New Roman"/>
          <w:sz w:val="24"/>
          <w:szCs w:val="24"/>
        </w:rPr>
        <w:t>дополнительную часть портфолио могут включаться и другие работы по выбору обучаемых и их родителей, свидетельствующие об успешном освоении программы учебного предмета.</w:t>
      </w:r>
    </w:p>
    <w:p w:rsidR="00013A5A" w:rsidRDefault="00013A5A">
      <w:pPr>
        <w:spacing w:line="13" w:lineRule="exact"/>
        <w:rPr>
          <w:rFonts w:eastAsia="Times New Roman"/>
          <w:sz w:val="24"/>
          <w:szCs w:val="24"/>
        </w:rPr>
      </w:pPr>
    </w:p>
    <w:p w:rsidR="00881880" w:rsidRPr="00A0328B" w:rsidRDefault="00BB2B35" w:rsidP="00A0328B">
      <w:pPr>
        <w:widowControl w:val="0"/>
        <w:tabs>
          <w:tab w:val="left" w:pos="10201"/>
        </w:tabs>
        <w:spacing w:line="250" w:lineRule="auto"/>
        <w:ind w:left="567" w:right="-5"/>
        <w:jc w:val="both"/>
        <w:rPr>
          <w:rFonts w:eastAsia="Times New Roman"/>
          <w:sz w:val="24"/>
          <w:szCs w:val="24"/>
        </w:rPr>
      </w:pPr>
      <w:r w:rsidRPr="00A0328B">
        <w:rPr>
          <w:rFonts w:eastAsia="Times New Roman"/>
          <w:sz w:val="24"/>
          <w:szCs w:val="24"/>
        </w:rPr>
        <w:t>О</w:t>
      </w:r>
      <w:r w:rsidR="00A0328B">
        <w:rPr>
          <w:rFonts w:eastAsia="Times New Roman"/>
          <w:sz w:val="24"/>
          <w:szCs w:val="24"/>
        </w:rPr>
        <w:t>бучаемых и их родителей заранее  з</w:t>
      </w:r>
      <w:r w:rsidRPr="00A0328B">
        <w:rPr>
          <w:rFonts w:eastAsia="Times New Roman"/>
          <w:sz w:val="24"/>
          <w:szCs w:val="24"/>
        </w:rPr>
        <w:t xml:space="preserve">накомят: </w:t>
      </w:r>
    </w:p>
    <w:p w:rsidR="00881880" w:rsidRPr="00881880" w:rsidRDefault="00BB2B35" w:rsidP="00A0328B">
      <w:pPr>
        <w:widowControl w:val="0"/>
        <w:spacing w:line="250" w:lineRule="auto"/>
        <w:ind w:left="567" w:right="4961"/>
        <w:jc w:val="both"/>
        <w:rPr>
          <w:rFonts w:eastAsia="Times New Roman"/>
          <w:sz w:val="24"/>
          <w:szCs w:val="24"/>
        </w:rPr>
      </w:pPr>
      <w:r w:rsidRPr="00881880">
        <w:rPr>
          <w:rFonts w:eastAsia="Times New Roman"/>
          <w:sz w:val="24"/>
          <w:szCs w:val="24"/>
        </w:rPr>
        <w:t>- с тем, как будет формироваться портфолио;</w:t>
      </w:r>
    </w:p>
    <w:p w:rsidR="00013A5A" w:rsidRPr="00881880" w:rsidRDefault="00BB2B35" w:rsidP="00A0328B">
      <w:pPr>
        <w:widowControl w:val="0"/>
        <w:spacing w:line="250" w:lineRule="auto"/>
        <w:ind w:left="567" w:right="4961"/>
        <w:jc w:val="both"/>
        <w:rPr>
          <w:rFonts w:eastAsia="Times New Roman"/>
          <w:sz w:val="24"/>
          <w:szCs w:val="24"/>
        </w:rPr>
      </w:pPr>
      <w:r w:rsidRPr="00881880">
        <w:rPr>
          <w:rFonts w:eastAsia="Times New Roman"/>
          <w:sz w:val="24"/>
          <w:szCs w:val="24"/>
        </w:rPr>
        <w:t xml:space="preserve"> - критериями оценки работ учеников.</w:t>
      </w:r>
    </w:p>
    <w:p w:rsidR="00013A5A" w:rsidRDefault="00013A5A">
      <w:pPr>
        <w:spacing w:line="1" w:lineRule="exact"/>
        <w:rPr>
          <w:rFonts w:eastAsia="Times New Roman"/>
          <w:sz w:val="24"/>
          <w:szCs w:val="24"/>
        </w:rPr>
      </w:pPr>
    </w:p>
    <w:p w:rsidR="00013A5A" w:rsidRDefault="00646180">
      <w:pPr>
        <w:spacing w:line="234" w:lineRule="auto"/>
        <w:ind w:left="7" w:firstLine="567"/>
        <w:jc w:val="both"/>
        <w:rPr>
          <w:rFonts w:eastAsia="Times New Roman"/>
          <w:sz w:val="24"/>
          <w:szCs w:val="24"/>
        </w:rPr>
      </w:pPr>
      <w:r>
        <w:rPr>
          <w:rFonts w:eastAsia="Times New Roman"/>
          <w:sz w:val="24"/>
          <w:szCs w:val="24"/>
        </w:rPr>
        <w:t>9. При преподавании предметной области</w:t>
      </w:r>
      <w:r w:rsidR="00BB2B35">
        <w:rPr>
          <w:rFonts w:eastAsia="Times New Roman"/>
          <w:sz w:val="24"/>
          <w:szCs w:val="24"/>
        </w:rPr>
        <w:t xml:space="preserve"> ОРКСЭ предполагается безотметочная система оценивания уровня подготовки обуч</w:t>
      </w:r>
      <w:r>
        <w:rPr>
          <w:rFonts w:eastAsia="Times New Roman"/>
          <w:sz w:val="24"/>
          <w:szCs w:val="24"/>
        </w:rPr>
        <w:t>ающихся в течение учебного года, при преподавании предметной области ОДНКНР</w:t>
      </w:r>
      <w:r w:rsidR="00F27780">
        <w:rPr>
          <w:rFonts w:eastAsia="Times New Roman"/>
          <w:sz w:val="24"/>
          <w:szCs w:val="24"/>
        </w:rPr>
        <w:t xml:space="preserve"> система оценивания </w:t>
      </w:r>
      <w:r>
        <w:rPr>
          <w:rFonts w:eastAsia="Times New Roman"/>
          <w:sz w:val="24"/>
          <w:szCs w:val="24"/>
        </w:rPr>
        <w:t xml:space="preserve"> от</w:t>
      </w:r>
      <w:r w:rsidR="00F27780">
        <w:rPr>
          <w:rFonts w:eastAsia="Times New Roman"/>
          <w:sz w:val="24"/>
          <w:szCs w:val="24"/>
        </w:rPr>
        <w:t>меточная .</w:t>
      </w:r>
    </w:p>
    <w:p w:rsidR="000E1E97" w:rsidRDefault="008701BD" w:rsidP="008701BD">
      <w:pPr>
        <w:spacing w:line="234" w:lineRule="auto"/>
        <w:ind w:left="7" w:firstLine="567"/>
        <w:rPr>
          <w:rFonts w:eastAsia="Times New Roman"/>
          <w:sz w:val="24"/>
          <w:szCs w:val="24"/>
        </w:rPr>
      </w:pPr>
      <w:r>
        <w:rPr>
          <w:rFonts w:eastAsia="Times New Roman"/>
          <w:sz w:val="24"/>
          <w:szCs w:val="24"/>
        </w:rPr>
        <w:t>10.Минимальный объем учебной нагрузки для возможности последующего выставления учащемуся в аттестат об основном общем образовании итоговой отметки по реализуемым  в рамках обязательной предметной области ОДНК</w:t>
      </w:r>
      <w:r w:rsidR="00DD0AA7">
        <w:rPr>
          <w:rFonts w:eastAsia="Times New Roman"/>
          <w:sz w:val="24"/>
          <w:szCs w:val="24"/>
        </w:rPr>
        <w:t>Н</w:t>
      </w:r>
      <w:r>
        <w:rPr>
          <w:rFonts w:eastAsia="Times New Roman"/>
          <w:sz w:val="24"/>
          <w:szCs w:val="24"/>
        </w:rPr>
        <w:t>Р учебным предметам, курсам, дисциплинам (модуля) в соответствии  с учебным планом образовательной организации должен составлять не менее 64 часов за 2 учебных года.</w:t>
      </w:r>
    </w:p>
    <w:p w:rsidR="00013A5A" w:rsidRDefault="00BB2B35" w:rsidP="008701BD">
      <w:pPr>
        <w:spacing w:line="234" w:lineRule="auto"/>
        <w:ind w:left="7" w:firstLine="567"/>
        <w:rPr>
          <w:rFonts w:eastAsia="Times New Roman"/>
          <w:sz w:val="24"/>
          <w:szCs w:val="24"/>
        </w:rPr>
      </w:pPr>
      <w:r>
        <w:rPr>
          <w:rFonts w:eastAsia="Times New Roman"/>
          <w:sz w:val="24"/>
          <w:szCs w:val="24"/>
        </w:rPr>
        <w:t>Оценка результатов по модулям предусмотрена в основном в рамках последнего, завершающего раздела курса, в форме индивидуальных и коллективных творческих работ учащихся и их обсуждения в классе.</w:t>
      </w:r>
    </w:p>
    <w:p w:rsidR="005746C7" w:rsidRDefault="005746C7" w:rsidP="008701BD">
      <w:pPr>
        <w:spacing w:line="234" w:lineRule="auto"/>
        <w:ind w:left="7" w:firstLine="567"/>
        <w:rPr>
          <w:sz w:val="20"/>
          <w:szCs w:val="20"/>
        </w:rPr>
      </w:pPr>
    </w:p>
    <w:p w:rsidR="00013A5A" w:rsidRDefault="00013A5A">
      <w:pPr>
        <w:spacing w:line="2" w:lineRule="exact"/>
        <w:rPr>
          <w:sz w:val="20"/>
          <w:szCs w:val="20"/>
        </w:rPr>
      </w:pPr>
    </w:p>
    <w:p w:rsidR="00013A5A" w:rsidRDefault="00BB2B35">
      <w:pPr>
        <w:numPr>
          <w:ilvl w:val="0"/>
          <w:numId w:val="18"/>
        </w:numPr>
        <w:tabs>
          <w:tab w:val="left" w:pos="807"/>
        </w:tabs>
        <w:ind w:left="807" w:hanging="240"/>
        <w:rPr>
          <w:rFonts w:eastAsia="Times New Roman"/>
          <w:b/>
          <w:bCs/>
          <w:sz w:val="24"/>
          <w:szCs w:val="24"/>
        </w:rPr>
      </w:pPr>
      <w:r>
        <w:rPr>
          <w:rFonts w:eastAsia="Times New Roman"/>
          <w:b/>
          <w:bCs/>
          <w:sz w:val="24"/>
          <w:szCs w:val="24"/>
        </w:rPr>
        <w:t>Ведение документации</w:t>
      </w:r>
      <w:r>
        <w:rPr>
          <w:rFonts w:eastAsia="Times New Roman"/>
          <w:sz w:val="24"/>
          <w:szCs w:val="24"/>
        </w:rPr>
        <w:t>.</w:t>
      </w:r>
    </w:p>
    <w:p w:rsidR="00013A5A" w:rsidRDefault="00BB2B35">
      <w:pPr>
        <w:numPr>
          <w:ilvl w:val="1"/>
          <w:numId w:val="19"/>
        </w:numPr>
        <w:tabs>
          <w:tab w:val="left" w:pos="807"/>
        </w:tabs>
        <w:ind w:left="807" w:hanging="240"/>
        <w:rPr>
          <w:rFonts w:eastAsia="Times New Roman"/>
          <w:sz w:val="24"/>
          <w:szCs w:val="24"/>
        </w:rPr>
      </w:pPr>
      <w:r>
        <w:rPr>
          <w:rFonts w:eastAsia="Times New Roman"/>
          <w:sz w:val="24"/>
          <w:szCs w:val="24"/>
        </w:rPr>
        <w:t>Светский характер комплексного учебного предмета и в целом образовательного процесса</w:t>
      </w:r>
    </w:p>
    <w:p w:rsidR="00013A5A" w:rsidRDefault="00013A5A">
      <w:pPr>
        <w:spacing w:line="12" w:lineRule="exact"/>
        <w:rPr>
          <w:rFonts w:eastAsia="Times New Roman"/>
          <w:sz w:val="24"/>
          <w:szCs w:val="24"/>
        </w:rPr>
      </w:pPr>
    </w:p>
    <w:p w:rsidR="00013A5A" w:rsidRDefault="00BB2B35">
      <w:pPr>
        <w:numPr>
          <w:ilvl w:val="0"/>
          <w:numId w:val="19"/>
        </w:numPr>
        <w:tabs>
          <w:tab w:val="left" w:pos="180"/>
        </w:tabs>
        <w:spacing w:line="238" w:lineRule="auto"/>
        <w:ind w:left="7" w:hanging="7"/>
        <w:jc w:val="both"/>
        <w:rPr>
          <w:rFonts w:eastAsia="Times New Roman"/>
          <w:sz w:val="24"/>
          <w:szCs w:val="24"/>
        </w:rPr>
      </w:pPr>
      <w:r>
        <w:rPr>
          <w:rFonts w:eastAsia="Times New Roman"/>
          <w:sz w:val="24"/>
          <w:szCs w:val="24"/>
        </w:rPr>
        <w:t>общеобразовательном учреждении не предполагает включение в программу обучения посещение религиозных организаций (культовых сооружений). Специфика данных сооружений может демонстрироваться обучающимся на уроке в фото-, видео-, аудиоформатах. В случае особой необходимости (например, при ознакомлении с уникальными образцами духовной культуры, традиций) такое посещение в рамках освоения учебного предмета ОРКСЭ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w:t>
      </w:r>
    </w:p>
    <w:p w:rsidR="00013A5A" w:rsidRDefault="00013A5A">
      <w:pPr>
        <w:spacing w:line="1" w:lineRule="exact"/>
        <w:rPr>
          <w:rFonts w:eastAsia="Times New Roman"/>
          <w:sz w:val="24"/>
          <w:szCs w:val="24"/>
        </w:rPr>
      </w:pPr>
    </w:p>
    <w:p w:rsidR="00013A5A" w:rsidRDefault="00BB2B35">
      <w:pPr>
        <w:numPr>
          <w:ilvl w:val="1"/>
          <w:numId w:val="20"/>
        </w:numPr>
        <w:tabs>
          <w:tab w:val="left" w:pos="807"/>
        </w:tabs>
        <w:ind w:left="807" w:hanging="240"/>
        <w:rPr>
          <w:rFonts w:eastAsia="Times New Roman"/>
          <w:sz w:val="24"/>
          <w:szCs w:val="24"/>
        </w:rPr>
      </w:pPr>
      <w:r>
        <w:rPr>
          <w:rFonts w:eastAsia="Times New Roman"/>
          <w:sz w:val="24"/>
          <w:szCs w:val="24"/>
        </w:rPr>
        <w:t>В журнале успеваемости обучающихся фиксируется следующее:</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t>список обучающихся по выбранн</w:t>
      </w:r>
      <w:r w:rsidR="00F46115">
        <w:rPr>
          <w:rFonts w:eastAsia="Times New Roman"/>
          <w:sz w:val="24"/>
          <w:szCs w:val="24"/>
        </w:rPr>
        <w:t>ому модулю курсов ОРКСЭ и ОДНКР</w:t>
      </w:r>
      <w:r>
        <w:rPr>
          <w:rFonts w:eastAsia="Times New Roman"/>
          <w:sz w:val="24"/>
          <w:szCs w:val="24"/>
        </w:rPr>
        <w:t>;</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t>наименование дисциплины;</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t>пропуски;</w:t>
      </w:r>
    </w:p>
    <w:p w:rsidR="00013A5A" w:rsidRDefault="00BB2B35">
      <w:pPr>
        <w:numPr>
          <w:ilvl w:val="0"/>
          <w:numId w:val="21"/>
        </w:numPr>
        <w:tabs>
          <w:tab w:val="left" w:pos="707"/>
        </w:tabs>
        <w:ind w:left="707" w:hanging="140"/>
        <w:rPr>
          <w:rFonts w:eastAsia="Times New Roman"/>
          <w:sz w:val="24"/>
          <w:szCs w:val="24"/>
        </w:rPr>
      </w:pPr>
      <w:r>
        <w:rPr>
          <w:rFonts w:eastAsia="Times New Roman"/>
          <w:sz w:val="24"/>
          <w:szCs w:val="24"/>
        </w:rPr>
        <w:t>темы занятий.</w:t>
      </w:r>
    </w:p>
    <w:p w:rsidR="00013A5A" w:rsidRDefault="00013A5A">
      <w:pPr>
        <w:spacing w:line="12" w:lineRule="exact"/>
        <w:rPr>
          <w:sz w:val="20"/>
          <w:szCs w:val="20"/>
        </w:rPr>
      </w:pPr>
    </w:p>
    <w:p w:rsidR="00013A5A" w:rsidRDefault="00BB2B35">
      <w:pPr>
        <w:numPr>
          <w:ilvl w:val="0"/>
          <w:numId w:val="22"/>
        </w:numPr>
        <w:tabs>
          <w:tab w:val="left" w:pos="847"/>
        </w:tabs>
        <w:spacing w:line="236" w:lineRule="auto"/>
        <w:ind w:left="7" w:firstLine="560"/>
        <w:jc w:val="both"/>
        <w:rPr>
          <w:rFonts w:eastAsia="Times New Roman"/>
          <w:sz w:val="24"/>
          <w:szCs w:val="24"/>
        </w:rPr>
      </w:pPr>
      <w:r>
        <w:rPr>
          <w:rFonts w:eastAsia="Times New Roman"/>
          <w:sz w:val="24"/>
          <w:szCs w:val="24"/>
        </w:rPr>
        <w:lastRenderedPageBreak/>
        <w:t>В 4 классе начальной школы модули ОРКСЭ могут преподавать как учителя начальной школы, так и учителя-предметники основной и старшей школы, имеющие документ о прохождении курсов повышения квалификации.</w:t>
      </w:r>
    </w:p>
    <w:p w:rsidR="00013A5A" w:rsidRDefault="00013A5A">
      <w:pPr>
        <w:spacing w:line="13" w:lineRule="exact"/>
        <w:rPr>
          <w:rFonts w:eastAsia="Times New Roman"/>
          <w:sz w:val="24"/>
          <w:szCs w:val="24"/>
        </w:rPr>
      </w:pPr>
    </w:p>
    <w:p w:rsidR="00013A5A" w:rsidRDefault="00BB2B35">
      <w:pPr>
        <w:numPr>
          <w:ilvl w:val="0"/>
          <w:numId w:val="22"/>
        </w:numPr>
        <w:tabs>
          <w:tab w:val="left" w:pos="840"/>
        </w:tabs>
        <w:spacing w:line="237" w:lineRule="auto"/>
        <w:ind w:left="7" w:firstLine="560"/>
        <w:jc w:val="both"/>
        <w:rPr>
          <w:rFonts w:eastAsia="Times New Roman"/>
          <w:sz w:val="24"/>
          <w:szCs w:val="24"/>
        </w:rPr>
      </w:pPr>
      <w:r>
        <w:rPr>
          <w:rFonts w:eastAsia="Times New Roman"/>
          <w:sz w:val="24"/>
          <w:szCs w:val="24"/>
        </w:rPr>
        <w:t>Учитель, преподающий модули ОРКСЭ, ОДНКНР разрабатывает рабочую п</w:t>
      </w:r>
      <w:r w:rsidR="00DD0AA7">
        <w:rPr>
          <w:rFonts w:eastAsia="Times New Roman"/>
          <w:sz w:val="24"/>
          <w:szCs w:val="24"/>
        </w:rPr>
        <w:t>рограмму на 34</w:t>
      </w:r>
      <w:r w:rsidR="00FD782C">
        <w:rPr>
          <w:rFonts w:eastAsia="Times New Roman"/>
          <w:sz w:val="24"/>
          <w:szCs w:val="24"/>
        </w:rPr>
        <w:t>(ОРКСЭ)и 70</w:t>
      </w:r>
      <w:r w:rsidR="00DD73E1">
        <w:rPr>
          <w:rFonts w:eastAsia="Times New Roman"/>
          <w:sz w:val="24"/>
          <w:szCs w:val="24"/>
        </w:rPr>
        <w:t>(ОДНКНР)</w:t>
      </w:r>
      <w:r w:rsidR="00FD782C">
        <w:rPr>
          <w:rFonts w:eastAsia="Times New Roman"/>
          <w:sz w:val="24"/>
          <w:szCs w:val="24"/>
        </w:rPr>
        <w:t xml:space="preserve"> часов</w:t>
      </w:r>
      <w:r>
        <w:rPr>
          <w:rFonts w:eastAsia="Times New Roman"/>
          <w:sz w:val="24"/>
          <w:szCs w:val="24"/>
        </w:rPr>
        <w:t xml:space="preserve"> соответственно на основе авторской программы или примерной основной образовательной программы. Если один учитель преподает два или более модулей, объединение модулей в одной программе не допускается. Для каждого из преподаваемых модулей разрабатывается своя рабочая программа.</w:t>
      </w:r>
    </w:p>
    <w:p w:rsidR="00013A5A" w:rsidRDefault="00013A5A">
      <w:pPr>
        <w:spacing w:line="17" w:lineRule="exact"/>
        <w:rPr>
          <w:rFonts w:eastAsia="Times New Roman"/>
          <w:sz w:val="24"/>
          <w:szCs w:val="24"/>
        </w:rPr>
      </w:pPr>
    </w:p>
    <w:p w:rsidR="00013A5A" w:rsidRDefault="000154C2">
      <w:pPr>
        <w:numPr>
          <w:ilvl w:val="0"/>
          <w:numId w:val="22"/>
        </w:numPr>
        <w:tabs>
          <w:tab w:val="left" w:pos="876"/>
        </w:tabs>
        <w:spacing w:line="238" w:lineRule="auto"/>
        <w:ind w:left="7" w:firstLine="560"/>
        <w:jc w:val="both"/>
        <w:rPr>
          <w:rFonts w:eastAsia="Times New Roman"/>
          <w:sz w:val="24"/>
          <w:szCs w:val="24"/>
        </w:rPr>
      </w:pPr>
      <w:r>
        <w:rPr>
          <w:rFonts w:eastAsia="Times New Roman"/>
          <w:sz w:val="24"/>
          <w:szCs w:val="24"/>
        </w:rPr>
        <w:t>В электронном</w:t>
      </w:r>
      <w:r w:rsidR="00BB2B35">
        <w:rPr>
          <w:rFonts w:eastAsia="Times New Roman"/>
          <w:sz w:val="24"/>
          <w:szCs w:val="24"/>
        </w:rPr>
        <w:t xml:space="preserve"> журнале название учебного предмета записывается полностью: «Основы религиозных культур и светской этики», далее в скобках указывается название модуля. Сокращенное название (ОРКСЭ) в школьном журнале не допускается. Если в классе есть группы, изучающие разные модули, то в школьном журнале обучаемые прописываются в отдельных группах под общим названием «Основы религиозных культур и светской этики» с указанием изучаемого модуля.</w:t>
      </w:r>
    </w:p>
    <w:p w:rsidR="00013A5A" w:rsidRDefault="00013A5A">
      <w:pPr>
        <w:spacing w:line="14" w:lineRule="exact"/>
        <w:rPr>
          <w:rFonts w:eastAsia="Times New Roman"/>
          <w:sz w:val="24"/>
          <w:szCs w:val="24"/>
        </w:rPr>
      </w:pPr>
    </w:p>
    <w:p w:rsidR="00013A5A" w:rsidRDefault="00BB2B35">
      <w:pPr>
        <w:spacing w:line="234" w:lineRule="auto"/>
        <w:ind w:left="7" w:firstLine="567"/>
        <w:rPr>
          <w:rFonts w:eastAsia="Times New Roman"/>
          <w:sz w:val="24"/>
          <w:szCs w:val="24"/>
        </w:rPr>
      </w:pPr>
      <w:r>
        <w:rPr>
          <w:rFonts w:eastAsia="Times New Roman"/>
          <w:sz w:val="24"/>
          <w:szCs w:val="24"/>
        </w:rPr>
        <w:t>Если в классе сформировано несколько учебных групп по модулям, то в классном журнале на каждую учебную группу выделяются отдельные страницы.</w:t>
      </w:r>
    </w:p>
    <w:p w:rsidR="00013A5A" w:rsidRDefault="00013A5A">
      <w:pPr>
        <w:spacing w:line="13" w:lineRule="exact"/>
        <w:rPr>
          <w:rFonts w:eastAsia="Times New Roman"/>
          <w:sz w:val="24"/>
          <w:szCs w:val="24"/>
        </w:rPr>
      </w:pPr>
    </w:p>
    <w:p w:rsidR="00013A5A" w:rsidRDefault="000154C2">
      <w:pPr>
        <w:spacing w:line="234" w:lineRule="auto"/>
        <w:ind w:left="7" w:firstLine="567"/>
        <w:rPr>
          <w:rFonts w:eastAsia="Times New Roman"/>
          <w:sz w:val="24"/>
          <w:szCs w:val="24"/>
        </w:rPr>
      </w:pPr>
      <w:r>
        <w:rPr>
          <w:rFonts w:eastAsia="Times New Roman"/>
          <w:sz w:val="24"/>
          <w:szCs w:val="24"/>
        </w:rPr>
        <w:t>В электронном</w:t>
      </w:r>
      <w:r w:rsidR="00BB2B35">
        <w:rPr>
          <w:rFonts w:eastAsia="Times New Roman"/>
          <w:sz w:val="24"/>
          <w:szCs w:val="24"/>
        </w:rPr>
        <w:t xml:space="preserve"> журнале название учебного предмета записывается полностью: «Основы духовно-нравственной культуры народов России».</w:t>
      </w:r>
    </w:p>
    <w:p w:rsidR="00013A5A" w:rsidRDefault="00013A5A">
      <w:pPr>
        <w:spacing w:line="13" w:lineRule="exact"/>
        <w:rPr>
          <w:rFonts w:eastAsia="Times New Roman"/>
          <w:sz w:val="24"/>
          <w:szCs w:val="24"/>
        </w:rPr>
      </w:pPr>
    </w:p>
    <w:p w:rsidR="00013A5A" w:rsidRDefault="00BB2B35">
      <w:pPr>
        <w:spacing w:line="237" w:lineRule="auto"/>
        <w:ind w:left="7" w:firstLine="567"/>
        <w:jc w:val="both"/>
        <w:rPr>
          <w:rFonts w:eastAsia="Times New Roman"/>
          <w:sz w:val="24"/>
          <w:szCs w:val="24"/>
        </w:rPr>
      </w:pPr>
      <w:r>
        <w:rPr>
          <w:rFonts w:eastAsia="Times New Roman"/>
          <w:sz w:val="24"/>
          <w:szCs w:val="24"/>
        </w:rPr>
        <w:t>Сокращенное название предмета ОРКСЭ «Основы религиозных культур и светской этики» допускается в расписании занятий и дневниках обучающихся. Сокращенное название учебного предмета ОДНКНР «Основы духовно-нравственной культуры народов России» допускается в расписании занятий и дневниках обучающихся.</w:t>
      </w:r>
    </w:p>
    <w:p w:rsidR="00013A5A" w:rsidRDefault="00013A5A">
      <w:pPr>
        <w:spacing w:line="13" w:lineRule="exact"/>
        <w:rPr>
          <w:rFonts w:eastAsia="Times New Roman"/>
          <w:sz w:val="24"/>
          <w:szCs w:val="24"/>
        </w:rPr>
      </w:pPr>
    </w:p>
    <w:p w:rsidR="00013A5A" w:rsidRDefault="00BB2B35">
      <w:pPr>
        <w:numPr>
          <w:ilvl w:val="0"/>
          <w:numId w:val="22"/>
        </w:numPr>
        <w:tabs>
          <w:tab w:val="left" w:pos="814"/>
        </w:tabs>
        <w:spacing w:line="238" w:lineRule="auto"/>
        <w:ind w:left="7" w:firstLine="560"/>
        <w:jc w:val="both"/>
        <w:rPr>
          <w:rFonts w:eastAsia="Times New Roman"/>
          <w:sz w:val="24"/>
          <w:szCs w:val="24"/>
        </w:rPr>
      </w:pPr>
      <w:r>
        <w:rPr>
          <w:rFonts w:eastAsia="Times New Roman"/>
          <w:sz w:val="24"/>
          <w:szCs w:val="24"/>
        </w:rPr>
        <w:t xml:space="preserve">Вместе с тем, в соответствии п. 20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Минобрнауки РФ от 30 августа 2013 года № 1015, в следующий класс переводятся учащиеся, освоившие в полном объеме соответствующую образовательную программу учебного года. В связи с этим, на странице предметной сводной ведомости журнала и в личном </w:t>
      </w:r>
      <w:r w:rsidR="000154C2">
        <w:rPr>
          <w:rFonts w:eastAsia="Times New Roman"/>
          <w:sz w:val="24"/>
          <w:szCs w:val="24"/>
        </w:rPr>
        <w:t xml:space="preserve">деле учащихся 4-го класса </w:t>
      </w:r>
      <w:r>
        <w:rPr>
          <w:rFonts w:eastAsia="Times New Roman"/>
          <w:sz w:val="24"/>
          <w:szCs w:val="24"/>
        </w:rPr>
        <w:t>делается запись – «зачёт» или «незачёт»</w:t>
      </w:r>
    </w:p>
    <w:sectPr w:rsidR="00013A5A" w:rsidSect="003D0706">
      <w:pgSz w:w="11900" w:h="16838"/>
      <w:pgMar w:top="854" w:right="566" w:bottom="1440" w:left="1133" w:header="0" w:footer="0" w:gutter="0"/>
      <w:cols w:space="720" w:equalWidth="0">
        <w:col w:w="10207"/>
      </w:cols>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D00" w:rsidRDefault="00761D00" w:rsidP="005746C7">
      <w:r>
        <w:separator/>
      </w:r>
    </w:p>
  </w:endnote>
  <w:endnote w:type="continuationSeparator" w:id="1">
    <w:p w:rsidR="00761D00" w:rsidRDefault="00761D00" w:rsidP="005746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139886"/>
      <w:docPartObj>
        <w:docPartGallery w:val="Page Numbers (Bottom of Page)"/>
        <w:docPartUnique/>
      </w:docPartObj>
    </w:sdtPr>
    <w:sdtContent>
      <w:p w:rsidR="003D0706" w:rsidRDefault="007B56E7">
        <w:pPr>
          <w:pStyle w:val="a9"/>
          <w:jc w:val="right"/>
        </w:pPr>
        <w:r>
          <w:fldChar w:fldCharType="begin"/>
        </w:r>
        <w:r w:rsidR="003D0706">
          <w:instrText>PAGE   \* MERGEFORMAT</w:instrText>
        </w:r>
        <w:r>
          <w:fldChar w:fldCharType="separate"/>
        </w:r>
        <w:r w:rsidR="00DE1E50">
          <w:rPr>
            <w:noProof/>
          </w:rPr>
          <w:t>3</w:t>
        </w:r>
        <w:r>
          <w:fldChar w:fldCharType="end"/>
        </w:r>
      </w:p>
    </w:sdtContent>
  </w:sdt>
  <w:p w:rsidR="005746C7" w:rsidRDefault="005746C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D00" w:rsidRDefault="00761D00" w:rsidP="005746C7">
      <w:r>
        <w:separator/>
      </w:r>
    </w:p>
  </w:footnote>
  <w:footnote w:type="continuationSeparator" w:id="1">
    <w:p w:rsidR="00761D00" w:rsidRDefault="00761D00" w:rsidP="005746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7F9CEC28"/>
    <w:lvl w:ilvl="0" w:tplc="54A00DF4">
      <w:start w:val="1"/>
      <w:numFmt w:val="decimal"/>
      <w:lvlText w:val="%1."/>
      <w:lvlJc w:val="left"/>
    </w:lvl>
    <w:lvl w:ilvl="1" w:tplc="C9068D4C">
      <w:numFmt w:val="decimal"/>
      <w:lvlText w:val=""/>
      <w:lvlJc w:val="left"/>
    </w:lvl>
    <w:lvl w:ilvl="2" w:tplc="43A0BDCE">
      <w:numFmt w:val="decimal"/>
      <w:lvlText w:val=""/>
      <w:lvlJc w:val="left"/>
    </w:lvl>
    <w:lvl w:ilvl="3" w:tplc="2D28A53A">
      <w:numFmt w:val="decimal"/>
      <w:lvlText w:val=""/>
      <w:lvlJc w:val="left"/>
    </w:lvl>
    <w:lvl w:ilvl="4" w:tplc="4678BC86">
      <w:numFmt w:val="decimal"/>
      <w:lvlText w:val=""/>
      <w:lvlJc w:val="left"/>
    </w:lvl>
    <w:lvl w:ilvl="5" w:tplc="CF5A2C30">
      <w:numFmt w:val="decimal"/>
      <w:lvlText w:val=""/>
      <w:lvlJc w:val="left"/>
    </w:lvl>
    <w:lvl w:ilvl="6" w:tplc="7496355E">
      <w:numFmt w:val="decimal"/>
      <w:lvlText w:val=""/>
      <w:lvlJc w:val="left"/>
    </w:lvl>
    <w:lvl w:ilvl="7" w:tplc="E876AC14">
      <w:numFmt w:val="decimal"/>
      <w:lvlText w:val=""/>
      <w:lvlJc w:val="left"/>
    </w:lvl>
    <w:lvl w:ilvl="8" w:tplc="1B784FE8">
      <w:numFmt w:val="decimal"/>
      <w:lvlText w:val=""/>
      <w:lvlJc w:val="left"/>
    </w:lvl>
  </w:abstractNum>
  <w:abstractNum w:abstractNumId="1">
    <w:nsid w:val="0000074D"/>
    <w:multiLevelType w:val="hybridMultilevel"/>
    <w:tmpl w:val="B582DD36"/>
    <w:lvl w:ilvl="0" w:tplc="EBB66D42">
      <w:start w:val="1"/>
      <w:numFmt w:val="decimal"/>
      <w:lvlText w:val="%1."/>
      <w:lvlJc w:val="left"/>
    </w:lvl>
    <w:lvl w:ilvl="1" w:tplc="110A2D12">
      <w:numFmt w:val="decimal"/>
      <w:lvlText w:val=""/>
      <w:lvlJc w:val="left"/>
    </w:lvl>
    <w:lvl w:ilvl="2" w:tplc="5FF0E6D0">
      <w:numFmt w:val="decimal"/>
      <w:lvlText w:val=""/>
      <w:lvlJc w:val="left"/>
    </w:lvl>
    <w:lvl w:ilvl="3" w:tplc="741AA24C">
      <w:numFmt w:val="decimal"/>
      <w:lvlText w:val=""/>
      <w:lvlJc w:val="left"/>
    </w:lvl>
    <w:lvl w:ilvl="4" w:tplc="B28A0A68">
      <w:numFmt w:val="decimal"/>
      <w:lvlText w:val=""/>
      <w:lvlJc w:val="left"/>
    </w:lvl>
    <w:lvl w:ilvl="5" w:tplc="B9D6FE12">
      <w:numFmt w:val="decimal"/>
      <w:lvlText w:val=""/>
      <w:lvlJc w:val="left"/>
    </w:lvl>
    <w:lvl w:ilvl="6" w:tplc="C4904F18">
      <w:numFmt w:val="decimal"/>
      <w:lvlText w:val=""/>
      <w:lvlJc w:val="left"/>
    </w:lvl>
    <w:lvl w:ilvl="7" w:tplc="D428A490">
      <w:numFmt w:val="decimal"/>
      <w:lvlText w:val=""/>
      <w:lvlJc w:val="left"/>
    </w:lvl>
    <w:lvl w:ilvl="8" w:tplc="D4F41CE6">
      <w:numFmt w:val="decimal"/>
      <w:lvlText w:val=""/>
      <w:lvlJc w:val="left"/>
    </w:lvl>
  </w:abstractNum>
  <w:abstractNum w:abstractNumId="2">
    <w:nsid w:val="00001238"/>
    <w:multiLevelType w:val="hybridMultilevel"/>
    <w:tmpl w:val="8842E256"/>
    <w:lvl w:ilvl="0" w:tplc="9B4E9814">
      <w:start w:val="3"/>
      <w:numFmt w:val="decimal"/>
      <w:lvlText w:val="%1."/>
      <w:lvlJc w:val="left"/>
    </w:lvl>
    <w:lvl w:ilvl="1" w:tplc="C96600DE">
      <w:numFmt w:val="decimal"/>
      <w:lvlText w:val=""/>
      <w:lvlJc w:val="left"/>
    </w:lvl>
    <w:lvl w:ilvl="2" w:tplc="B106E262">
      <w:numFmt w:val="decimal"/>
      <w:lvlText w:val=""/>
      <w:lvlJc w:val="left"/>
    </w:lvl>
    <w:lvl w:ilvl="3" w:tplc="6172C64E">
      <w:numFmt w:val="decimal"/>
      <w:lvlText w:val=""/>
      <w:lvlJc w:val="left"/>
    </w:lvl>
    <w:lvl w:ilvl="4" w:tplc="117C126E">
      <w:numFmt w:val="decimal"/>
      <w:lvlText w:val=""/>
      <w:lvlJc w:val="left"/>
    </w:lvl>
    <w:lvl w:ilvl="5" w:tplc="733C3DE8">
      <w:numFmt w:val="decimal"/>
      <w:lvlText w:val=""/>
      <w:lvlJc w:val="left"/>
    </w:lvl>
    <w:lvl w:ilvl="6" w:tplc="49DCD096">
      <w:numFmt w:val="decimal"/>
      <w:lvlText w:val=""/>
      <w:lvlJc w:val="left"/>
    </w:lvl>
    <w:lvl w:ilvl="7" w:tplc="B72EE4BC">
      <w:numFmt w:val="decimal"/>
      <w:lvlText w:val=""/>
      <w:lvlJc w:val="left"/>
    </w:lvl>
    <w:lvl w:ilvl="8" w:tplc="C2BE9870">
      <w:numFmt w:val="decimal"/>
      <w:lvlText w:val=""/>
      <w:lvlJc w:val="left"/>
    </w:lvl>
  </w:abstractNum>
  <w:abstractNum w:abstractNumId="3">
    <w:nsid w:val="00001547"/>
    <w:multiLevelType w:val="hybridMultilevel"/>
    <w:tmpl w:val="B324128C"/>
    <w:lvl w:ilvl="0" w:tplc="FDA4424E">
      <w:start w:val="5"/>
      <w:numFmt w:val="decimal"/>
      <w:lvlText w:val="%1."/>
      <w:lvlJc w:val="left"/>
    </w:lvl>
    <w:lvl w:ilvl="1" w:tplc="FE1C345A">
      <w:numFmt w:val="decimal"/>
      <w:lvlText w:val=""/>
      <w:lvlJc w:val="left"/>
    </w:lvl>
    <w:lvl w:ilvl="2" w:tplc="AB3CB290">
      <w:numFmt w:val="decimal"/>
      <w:lvlText w:val=""/>
      <w:lvlJc w:val="left"/>
    </w:lvl>
    <w:lvl w:ilvl="3" w:tplc="AE7C7D56">
      <w:numFmt w:val="decimal"/>
      <w:lvlText w:val=""/>
      <w:lvlJc w:val="left"/>
    </w:lvl>
    <w:lvl w:ilvl="4" w:tplc="BB9241E6">
      <w:numFmt w:val="decimal"/>
      <w:lvlText w:val=""/>
      <w:lvlJc w:val="left"/>
    </w:lvl>
    <w:lvl w:ilvl="5" w:tplc="65BAEC50">
      <w:numFmt w:val="decimal"/>
      <w:lvlText w:val=""/>
      <w:lvlJc w:val="left"/>
    </w:lvl>
    <w:lvl w:ilvl="6" w:tplc="3774BAD6">
      <w:numFmt w:val="decimal"/>
      <w:lvlText w:val=""/>
      <w:lvlJc w:val="left"/>
    </w:lvl>
    <w:lvl w:ilvl="7" w:tplc="53A665F2">
      <w:numFmt w:val="decimal"/>
      <w:lvlText w:val=""/>
      <w:lvlJc w:val="left"/>
    </w:lvl>
    <w:lvl w:ilvl="8" w:tplc="914456C6">
      <w:numFmt w:val="decimal"/>
      <w:lvlText w:val=""/>
      <w:lvlJc w:val="left"/>
    </w:lvl>
  </w:abstractNum>
  <w:abstractNum w:abstractNumId="4">
    <w:nsid w:val="000026A6"/>
    <w:multiLevelType w:val="hybridMultilevel"/>
    <w:tmpl w:val="244030B4"/>
    <w:lvl w:ilvl="0" w:tplc="F5101040">
      <w:start w:val="1"/>
      <w:numFmt w:val="bullet"/>
      <w:lvlText w:val="к"/>
      <w:lvlJc w:val="left"/>
    </w:lvl>
    <w:lvl w:ilvl="1" w:tplc="C8D06AD4">
      <w:start w:val="8"/>
      <w:numFmt w:val="decimal"/>
      <w:lvlText w:val="%2."/>
      <w:lvlJc w:val="left"/>
    </w:lvl>
    <w:lvl w:ilvl="2" w:tplc="B3FAF14A">
      <w:numFmt w:val="decimal"/>
      <w:lvlText w:val=""/>
      <w:lvlJc w:val="left"/>
    </w:lvl>
    <w:lvl w:ilvl="3" w:tplc="2A043778">
      <w:numFmt w:val="decimal"/>
      <w:lvlText w:val=""/>
      <w:lvlJc w:val="left"/>
    </w:lvl>
    <w:lvl w:ilvl="4" w:tplc="86004B8E">
      <w:numFmt w:val="decimal"/>
      <w:lvlText w:val=""/>
      <w:lvlJc w:val="left"/>
    </w:lvl>
    <w:lvl w:ilvl="5" w:tplc="0DDC2C98">
      <w:numFmt w:val="decimal"/>
      <w:lvlText w:val=""/>
      <w:lvlJc w:val="left"/>
    </w:lvl>
    <w:lvl w:ilvl="6" w:tplc="12C0B03A">
      <w:numFmt w:val="decimal"/>
      <w:lvlText w:val=""/>
      <w:lvlJc w:val="left"/>
    </w:lvl>
    <w:lvl w:ilvl="7" w:tplc="57445C88">
      <w:numFmt w:val="decimal"/>
      <w:lvlText w:val=""/>
      <w:lvlJc w:val="left"/>
    </w:lvl>
    <w:lvl w:ilvl="8" w:tplc="525871B8">
      <w:numFmt w:val="decimal"/>
      <w:lvlText w:val=""/>
      <w:lvlJc w:val="left"/>
    </w:lvl>
  </w:abstractNum>
  <w:abstractNum w:abstractNumId="5">
    <w:nsid w:val="00002D12"/>
    <w:multiLevelType w:val="hybridMultilevel"/>
    <w:tmpl w:val="FC8053CE"/>
    <w:lvl w:ilvl="0" w:tplc="8F58B31A">
      <w:start w:val="7"/>
      <w:numFmt w:val="decimal"/>
      <w:lvlText w:val="%1."/>
      <w:lvlJc w:val="left"/>
    </w:lvl>
    <w:lvl w:ilvl="1" w:tplc="64A23AE8">
      <w:numFmt w:val="decimal"/>
      <w:lvlText w:val=""/>
      <w:lvlJc w:val="left"/>
    </w:lvl>
    <w:lvl w:ilvl="2" w:tplc="489AA692">
      <w:numFmt w:val="decimal"/>
      <w:lvlText w:val=""/>
      <w:lvlJc w:val="left"/>
    </w:lvl>
    <w:lvl w:ilvl="3" w:tplc="AEBCF5A8">
      <w:numFmt w:val="decimal"/>
      <w:lvlText w:val=""/>
      <w:lvlJc w:val="left"/>
    </w:lvl>
    <w:lvl w:ilvl="4" w:tplc="F50C51DA">
      <w:numFmt w:val="decimal"/>
      <w:lvlText w:val=""/>
      <w:lvlJc w:val="left"/>
    </w:lvl>
    <w:lvl w:ilvl="5" w:tplc="6A1C2B84">
      <w:numFmt w:val="decimal"/>
      <w:lvlText w:val=""/>
      <w:lvlJc w:val="left"/>
    </w:lvl>
    <w:lvl w:ilvl="6" w:tplc="CB38C5CC">
      <w:numFmt w:val="decimal"/>
      <w:lvlText w:val=""/>
      <w:lvlJc w:val="left"/>
    </w:lvl>
    <w:lvl w:ilvl="7" w:tplc="A762FC1E">
      <w:numFmt w:val="decimal"/>
      <w:lvlText w:val=""/>
      <w:lvlJc w:val="left"/>
    </w:lvl>
    <w:lvl w:ilvl="8" w:tplc="AB6C01B4">
      <w:numFmt w:val="decimal"/>
      <w:lvlText w:val=""/>
      <w:lvlJc w:val="left"/>
    </w:lvl>
  </w:abstractNum>
  <w:abstractNum w:abstractNumId="6">
    <w:nsid w:val="0000305E"/>
    <w:multiLevelType w:val="hybridMultilevel"/>
    <w:tmpl w:val="C75A4D5C"/>
    <w:lvl w:ilvl="0" w:tplc="27AC58C0">
      <w:start w:val="1"/>
      <w:numFmt w:val="decimal"/>
      <w:lvlText w:val="%1."/>
      <w:lvlJc w:val="left"/>
    </w:lvl>
    <w:lvl w:ilvl="1" w:tplc="36FCD42E">
      <w:numFmt w:val="decimal"/>
      <w:lvlText w:val=""/>
      <w:lvlJc w:val="left"/>
    </w:lvl>
    <w:lvl w:ilvl="2" w:tplc="80800D28">
      <w:numFmt w:val="decimal"/>
      <w:lvlText w:val=""/>
      <w:lvlJc w:val="left"/>
    </w:lvl>
    <w:lvl w:ilvl="3" w:tplc="F5B016C4">
      <w:numFmt w:val="decimal"/>
      <w:lvlText w:val=""/>
      <w:lvlJc w:val="left"/>
    </w:lvl>
    <w:lvl w:ilvl="4" w:tplc="A59616F2">
      <w:numFmt w:val="decimal"/>
      <w:lvlText w:val=""/>
      <w:lvlJc w:val="left"/>
    </w:lvl>
    <w:lvl w:ilvl="5" w:tplc="A968A032">
      <w:numFmt w:val="decimal"/>
      <w:lvlText w:val=""/>
      <w:lvlJc w:val="left"/>
    </w:lvl>
    <w:lvl w:ilvl="6" w:tplc="5044ADD0">
      <w:numFmt w:val="decimal"/>
      <w:lvlText w:val=""/>
      <w:lvlJc w:val="left"/>
    </w:lvl>
    <w:lvl w:ilvl="7" w:tplc="A45A9D46">
      <w:numFmt w:val="decimal"/>
      <w:lvlText w:val=""/>
      <w:lvlJc w:val="left"/>
    </w:lvl>
    <w:lvl w:ilvl="8" w:tplc="14F8ED8C">
      <w:numFmt w:val="decimal"/>
      <w:lvlText w:val=""/>
      <w:lvlJc w:val="left"/>
    </w:lvl>
  </w:abstractNum>
  <w:abstractNum w:abstractNumId="7">
    <w:nsid w:val="000039B3"/>
    <w:multiLevelType w:val="hybridMultilevel"/>
    <w:tmpl w:val="8B38567A"/>
    <w:lvl w:ilvl="0" w:tplc="05EA3D40">
      <w:start w:val="1"/>
      <w:numFmt w:val="decimal"/>
      <w:lvlText w:val="%1."/>
      <w:lvlJc w:val="left"/>
    </w:lvl>
    <w:lvl w:ilvl="1" w:tplc="405671A4">
      <w:numFmt w:val="decimal"/>
      <w:lvlText w:val=""/>
      <w:lvlJc w:val="left"/>
    </w:lvl>
    <w:lvl w:ilvl="2" w:tplc="3EAA604C">
      <w:numFmt w:val="decimal"/>
      <w:lvlText w:val=""/>
      <w:lvlJc w:val="left"/>
    </w:lvl>
    <w:lvl w:ilvl="3" w:tplc="BF8E4530">
      <w:numFmt w:val="decimal"/>
      <w:lvlText w:val=""/>
      <w:lvlJc w:val="left"/>
    </w:lvl>
    <w:lvl w:ilvl="4" w:tplc="C1B603B4">
      <w:numFmt w:val="decimal"/>
      <w:lvlText w:val=""/>
      <w:lvlJc w:val="left"/>
    </w:lvl>
    <w:lvl w:ilvl="5" w:tplc="5D24BD54">
      <w:numFmt w:val="decimal"/>
      <w:lvlText w:val=""/>
      <w:lvlJc w:val="left"/>
    </w:lvl>
    <w:lvl w:ilvl="6" w:tplc="E49E0412">
      <w:numFmt w:val="decimal"/>
      <w:lvlText w:val=""/>
      <w:lvlJc w:val="left"/>
    </w:lvl>
    <w:lvl w:ilvl="7" w:tplc="9BD81A22">
      <w:numFmt w:val="decimal"/>
      <w:lvlText w:val=""/>
      <w:lvlJc w:val="left"/>
    </w:lvl>
    <w:lvl w:ilvl="8" w:tplc="ED323E06">
      <w:numFmt w:val="decimal"/>
      <w:lvlText w:val=""/>
      <w:lvlJc w:val="left"/>
    </w:lvl>
  </w:abstractNum>
  <w:abstractNum w:abstractNumId="8">
    <w:nsid w:val="0000428B"/>
    <w:multiLevelType w:val="hybridMultilevel"/>
    <w:tmpl w:val="9934EE2C"/>
    <w:lvl w:ilvl="0" w:tplc="9A58CA3C">
      <w:start w:val="1"/>
      <w:numFmt w:val="bullet"/>
      <w:lvlText w:val="к"/>
      <w:lvlJc w:val="left"/>
    </w:lvl>
    <w:lvl w:ilvl="1" w:tplc="0F28DAAE">
      <w:start w:val="2"/>
      <w:numFmt w:val="decimal"/>
      <w:lvlText w:val="%2."/>
      <w:lvlJc w:val="left"/>
    </w:lvl>
    <w:lvl w:ilvl="2" w:tplc="FB20AA42">
      <w:numFmt w:val="decimal"/>
      <w:lvlText w:val=""/>
      <w:lvlJc w:val="left"/>
    </w:lvl>
    <w:lvl w:ilvl="3" w:tplc="1366A26A">
      <w:numFmt w:val="decimal"/>
      <w:lvlText w:val=""/>
      <w:lvlJc w:val="left"/>
    </w:lvl>
    <w:lvl w:ilvl="4" w:tplc="3E22F5F8">
      <w:numFmt w:val="decimal"/>
      <w:lvlText w:val=""/>
      <w:lvlJc w:val="left"/>
    </w:lvl>
    <w:lvl w:ilvl="5" w:tplc="F3E08E74">
      <w:numFmt w:val="decimal"/>
      <w:lvlText w:val=""/>
      <w:lvlJc w:val="left"/>
    </w:lvl>
    <w:lvl w:ilvl="6" w:tplc="882A1466">
      <w:numFmt w:val="decimal"/>
      <w:lvlText w:val=""/>
      <w:lvlJc w:val="left"/>
    </w:lvl>
    <w:lvl w:ilvl="7" w:tplc="E4CCE6D6">
      <w:numFmt w:val="decimal"/>
      <w:lvlText w:val=""/>
      <w:lvlJc w:val="left"/>
    </w:lvl>
    <w:lvl w:ilvl="8" w:tplc="4C9EAE32">
      <w:numFmt w:val="decimal"/>
      <w:lvlText w:val=""/>
      <w:lvlJc w:val="left"/>
    </w:lvl>
  </w:abstractNum>
  <w:abstractNum w:abstractNumId="9">
    <w:nsid w:val="0000440D"/>
    <w:multiLevelType w:val="hybridMultilevel"/>
    <w:tmpl w:val="A5B0EB18"/>
    <w:lvl w:ilvl="0" w:tplc="B05437BE">
      <w:start w:val="1"/>
      <w:numFmt w:val="decimal"/>
      <w:lvlText w:val="%1."/>
      <w:lvlJc w:val="left"/>
    </w:lvl>
    <w:lvl w:ilvl="1" w:tplc="CDE4565C">
      <w:numFmt w:val="decimal"/>
      <w:lvlText w:val=""/>
      <w:lvlJc w:val="left"/>
    </w:lvl>
    <w:lvl w:ilvl="2" w:tplc="A3B630C6">
      <w:numFmt w:val="decimal"/>
      <w:lvlText w:val=""/>
      <w:lvlJc w:val="left"/>
    </w:lvl>
    <w:lvl w:ilvl="3" w:tplc="837CB122">
      <w:numFmt w:val="decimal"/>
      <w:lvlText w:val=""/>
      <w:lvlJc w:val="left"/>
    </w:lvl>
    <w:lvl w:ilvl="4" w:tplc="E1503B3E">
      <w:numFmt w:val="decimal"/>
      <w:lvlText w:val=""/>
      <w:lvlJc w:val="left"/>
    </w:lvl>
    <w:lvl w:ilvl="5" w:tplc="120E015C">
      <w:numFmt w:val="decimal"/>
      <w:lvlText w:val=""/>
      <w:lvlJc w:val="left"/>
    </w:lvl>
    <w:lvl w:ilvl="6" w:tplc="6F882374">
      <w:numFmt w:val="decimal"/>
      <w:lvlText w:val=""/>
      <w:lvlJc w:val="left"/>
    </w:lvl>
    <w:lvl w:ilvl="7" w:tplc="87A4202C">
      <w:numFmt w:val="decimal"/>
      <w:lvlText w:val=""/>
      <w:lvlJc w:val="left"/>
    </w:lvl>
    <w:lvl w:ilvl="8" w:tplc="875A1DD2">
      <w:numFmt w:val="decimal"/>
      <w:lvlText w:val=""/>
      <w:lvlJc w:val="left"/>
    </w:lvl>
  </w:abstractNum>
  <w:abstractNum w:abstractNumId="10">
    <w:nsid w:val="00004509"/>
    <w:multiLevelType w:val="hybridMultilevel"/>
    <w:tmpl w:val="C5BAE462"/>
    <w:lvl w:ilvl="0" w:tplc="2B40B30A">
      <w:start w:val="1"/>
      <w:numFmt w:val="bullet"/>
      <w:lvlText w:val="-"/>
      <w:lvlJc w:val="left"/>
    </w:lvl>
    <w:lvl w:ilvl="1" w:tplc="32488378">
      <w:numFmt w:val="decimal"/>
      <w:lvlText w:val=""/>
      <w:lvlJc w:val="left"/>
    </w:lvl>
    <w:lvl w:ilvl="2" w:tplc="0E287D3E">
      <w:numFmt w:val="decimal"/>
      <w:lvlText w:val=""/>
      <w:lvlJc w:val="left"/>
    </w:lvl>
    <w:lvl w:ilvl="3" w:tplc="38428CA4">
      <w:numFmt w:val="decimal"/>
      <w:lvlText w:val=""/>
      <w:lvlJc w:val="left"/>
    </w:lvl>
    <w:lvl w:ilvl="4" w:tplc="F230D85E">
      <w:numFmt w:val="decimal"/>
      <w:lvlText w:val=""/>
      <w:lvlJc w:val="left"/>
    </w:lvl>
    <w:lvl w:ilvl="5" w:tplc="4D029392">
      <w:numFmt w:val="decimal"/>
      <w:lvlText w:val=""/>
      <w:lvlJc w:val="left"/>
    </w:lvl>
    <w:lvl w:ilvl="6" w:tplc="CD3AD5D8">
      <w:numFmt w:val="decimal"/>
      <w:lvlText w:val=""/>
      <w:lvlJc w:val="left"/>
    </w:lvl>
    <w:lvl w:ilvl="7" w:tplc="5C605A08">
      <w:numFmt w:val="decimal"/>
      <w:lvlText w:val=""/>
      <w:lvlJc w:val="left"/>
    </w:lvl>
    <w:lvl w:ilvl="8" w:tplc="50DED6B6">
      <w:numFmt w:val="decimal"/>
      <w:lvlText w:val=""/>
      <w:lvlJc w:val="left"/>
    </w:lvl>
  </w:abstractNum>
  <w:abstractNum w:abstractNumId="11">
    <w:nsid w:val="0000491C"/>
    <w:multiLevelType w:val="hybridMultilevel"/>
    <w:tmpl w:val="6DC69C18"/>
    <w:lvl w:ilvl="0" w:tplc="CE7C064E">
      <w:start w:val="2"/>
      <w:numFmt w:val="decimal"/>
      <w:lvlText w:val="%1."/>
      <w:lvlJc w:val="left"/>
    </w:lvl>
    <w:lvl w:ilvl="1" w:tplc="29CCE286">
      <w:numFmt w:val="decimal"/>
      <w:lvlText w:val=""/>
      <w:lvlJc w:val="left"/>
    </w:lvl>
    <w:lvl w:ilvl="2" w:tplc="AB26746E">
      <w:numFmt w:val="decimal"/>
      <w:lvlText w:val=""/>
      <w:lvlJc w:val="left"/>
    </w:lvl>
    <w:lvl w:ilvl="3" w:tplc="1800200E">
      <w:numFmt w:val="decimal"/>
      <w:lvlText w:val=""/>
      <w:lvlJc w:val="left"/>
    </w:lvl>
    <w:lvl w:ilvl="4" w:tplc="391C6510">
      <w:numFmt w:val="decimal"/>
      <w:lvlText w:val=""/>
      <w:lvlJc w:val="left"/>
    </w:lvl>
    <w:lvl w:ilvl="5" w:tplc="AD3428B0">
      <w:numFmt w:val="decimal"/>
      <w:lvlText w:val=""/>
      <w:lvlJc w:val="left"/>
    </w:lvl>
    <w:lvl w:ilvl="6" w:tplc="36FE1274">
      <w:numFmt w:val="decimal"/>
      <w:lvlText w:val=""/>
      <w:lvlJc w:val="left"/>
    </w:lvl>
    <w:lvl w:ilvl="7" w:tplc="6528072C">
      <w:numFmt w:val="decimal"/>
      <w:lvlText w:val=""/>
      <w:lvlJc w:val="left"/>
    </w:lvl>
    <w:lvl w:ilvl="8" w:tplc="85D82B3C">
      <w:numFmt w:val="decimal"/>
      <w:lvlText w:val=""/>
      <w:lvlJc w:val="left"/>
    </w:lvl>
  </w:abstractNum>
  <w:abstractNum w:abstractNumId="12">
    <w:nsid w:val="00004D06"/>
    <w:multiLevelType w:val="hybridMultilevel"/>
    <w:tmpl w:val="F4EA7CAA"/>
    <w:lvl w:ilvl="0" w:tplc="F3D86856">
      <w:start w:val="1"/>
      <w:numFmt w:val="bullet"/>
      <w:lvlText w:val="у"/>
      <w:lvlJc w:val="left"/>
    </w:lvl>
    <w:lvl w:ilvl="1" w:tplc="2B48CCA2">
      <w:numFmt w:val="decimal"/>
      <w:lvlText w:val=""/>
      <w:lvlJc w:val="left"/>
    </w:lvl>
    <w:lvl w:ilvl="2" w:tplc="FA8EE626">
      <w:numFmt w:val="decimal"/>
      <w:lvlText w:val=""/>
      <w:lvlJc w:val="left"/>
    </w:lvl>
    <w:lvl w:ilvl="3" w:tplc="F21258F6">
      <w:numFmt w:val="decimal"/>
      <w:lvlText w:val=""/>
      <w:lvlJc w:val="left"/>
    </w:lvl>
    <w:lvl w:ilvl="4" w:tplc="262A73CE">
      <w:numFmt w:val="decimal"/>
      <w:lvlText w:val=""/>
      <w:lvlJc w:val="left"/>
    </w:lvl>
    <w:lvl w:ilvl="5" w:tplc="2DCA04B2">
      <w:numFmt w:val="decimal"/>
      <w:lvlText w:val=""/>
      <w:lvlJc w:val="left"/>
    </w:lvl>
    <w:lvl w:ilvl="6" w:tplc="58B6B3A8">
      <w:numFmt w:val="decimal"/>
      <w:lvlText w:val=""/>
      <w:lvlJc w:val="left"/>
    </w:lvl>
    <w:lvl w:ilvl="7" w:tplc="B02ACB22">
      <w:numFmt w:val="decimal"/>
      <w:lvlText w:val=""/>
      <w:lvlJc w:val="left"/>
    </w:lvl>
    <w:lvl w:ilvl="8" w:tplc="8BBE966E">
      <w:numFmt w:val="decimal"/>
      <w:lvlText w:val=""/>
      <w:lvlJc w:val="left"/>
    </w:lvl>
  </w:abstractNum>
  <w:abstractNum w:abstractNumId="13">
    <w:nsid w:val="00004DB7"/>
    <w:multiLevelType w:val="hybridMultilevel"/>
    <w:tmpl w:val="8A5E99D0"/>
    <w:lvl w:ilvl="0" w:tplc="54DE3F7A">
      <w:start w:val="1"/>
      <w:numFmt w:val="bullet"/>
      <w:lvlText w:val="-"/>
      <w:lvlJc w:val="left"/>
    </w:lvl>
    <w:lvl w:ilvl="1" w:tplc="BFCC6DD8">
      <w:numFmt w:val="decimal"/>
      <w:lvlText w:val=""/>
      <w:lvlJc w:val="left"/>
    </w:lvl>
    <w:lvl w:ilvl="2" w:tplc="77A2FF80">
      <w:numFmt w:val="decimal"/>
      <w:lvlText w:val=""/>
      <w:lvlJc w:val="left"/>
    </w:lvl>
    <w:lvl w:ilvl="3" w:tplc="631A4398">
      <w:numFmt w:val="decimal"/>
      <w:lvlText w:val=""/>
      <w:lvlJc w:val="left"/>
    </w:lvl>
    <w:lvl w:ilvl="4" w:tplc="A320AEFA">
      <w:numFmt w:val="decimal"/>
      <w:lvlText w:val=""/>
      <w:lvlJc w:val="left"/>
    </w:lvl>
    <w:lvl w:ilvl="5" w:tplc="2CCCED50">
      <w:numFmt w:val="decimal"/>
      <w:lvlText w:val=""/>
      <w:lvlJc w:val="left"/>
    </w:lvl>
    <w:lvl w:ilvl="6" w:tplc="C32E62E6">
      <w:numFmt w:val="decimal"/>
      <w:lvlText w:val=""/>
      <w:lvlJc w:val="left"/>
    </w:lvl>
    <w:lvl w:ilvl="7" w:tplc="8B4EA37C">
      <w:numFmt w:val="decimal"/>
      <w:lvlText w:val=""/>
      <w:lvlJc w:val="left"/>
    </w:lvl>
    <w:lvl w:ilvl="8" w:tplc="4AEC924A">
      <w:numFmt w:val="decimal"/>
      <w:lvlText w:val=""/>
      <w:lvlJc w:val="left"/>
    </w:lvl>
  </w:abstractNum>
  <w:abstractNum w:abstractNumId="14">
    <w:nsid w:val="00004DC8"/>
    <w:multiLevelType w:val="hybridMultilevel"/>
    <w:tmpl w:val="08AABD56"/>
    <w:lvl w:ilvl="0" w:tplc="3BA0C844">
      <w:start w:val="5"/>
      <w:numFmt w:val="decimal"/>
      <w:lvlText w:val="%1."/>
      <w:lvlJc w:val="left"/>
    </w:lvl>
    <w:lvl w:ilvl="1" w:tplc="6BE2359C">
      <w:numFmt w:val="decimal"/>
      <w:lvlText w:val=""/>
      <w:lvlJc w:val="left"/>
    </w:lvl>
    <w:lvl w:ilvl="2" w:tplc="E9DC1F6A">
      <w:numFmt w:val="decimal"/>
      <w:lvlText w:val=""/>
      <w:lvlJc w:val="left"/>
    </w:lvl>
    <w:lvl w:ilvl="3" w:tplc="88E2E0E2">
      <w:numFmt w:val="decimal"/>
      <w:lvlText w:val=""/>
      <w:lvlJc w:val="left"/>
    </w:lvl>
    <w:lvl w:ilvl="4" w:tplc="D0A606CE">
      <w:numFmt w:val="decimal"/>
      <w:lvlText w:val=""/>
      <w:lvlJc w:val="left"/>
    </w:lvl>
    <w:lvl w:ilvl="5" w:tplc="68AE5AC6">
      <w:numFmt w:val="decimal"/>
      <w:lvlText w:val=""/>
      <w:lvlJc w:val="left"/>
    </w:lvl>
    <w:lvl w:ilvl="6" w:tplc="BE5EA8AA">
      <w:numFmt w:val="decimal"/>
      <w:lvlText w:val=""/>
      <w:lvlJc w:val="left"/>
    </w:lvl>
    <w:lvl w:ilvl="7" w:tplc="0E308BDA">
      <w:numFmt w:val="decimal"/>
      <w:lvlText w:val=""/>
      <w:lvlJc w:val="left"/>
    </w:lvl>
    <w:lvl w:ilvl="8" w:tplc="CD0AACCA">
      <w:numFmt w:val="decimal"/>
      <w:lvlText w:val=""/>
      <w:lvlJc w:val="left"/>
    </w:lvl>
  </w:abstractNum>
  <w:abstractNum w:abstractNumId="15">
    <w:nsid w:val="000054DE"/>
    <w:multiLevelType w:val="hybridMultilevel"/>
    <w:tmpl w:val="5240D0FA"/>
    <w:lvl w:ilvl="0" w:tplc="C2AE0950">
      <w:start w:val="1"/>
      <w:numFmt w:val="bullet"/>
      <w:lvlText w:val="В"/>
      <w:lvlJc w:val="left"/>
    </w:lvl>
    <w:lvl w:ilvl="1" w:tplc="8376EA7C">
      <w:numFmt w:val="decimal"/>
      <w:lvlText w:val=""/>
      <w:lvlJc w:val="left"/>
    </w:lvl>
    <w:lvl w:ilvl="2" w:tplc="16FC32E2">
      <w:numFmt w:val="decimal"/>
      <w:lvlText w:val=""/>
      <w:lvlJc w:val="left"/>
    </w:lvl>
    <w:lvl w:ilvl="3" w:tplc="5330E650">
      <w:numFmt w:val="decimal"/>
      <w:lvlText w:val=""/>
      <w:lvlJc w:val="left"/>
    </w:lvl>
    <w:lvl w:ilvl="4" w:tplc="46A44EEA">
      <w:numFmt w:val="decimal"/>
      <w:lvlText w:val=""/>
      <w:lvlJc w:val="left"/>
    </w:lvl>
    <w:lvl w:ilvl="5" w:tplc="B6D2134E">
      <w:numFmt w:val="decimal"/>
      <w:lvlText w:val=""/>
      <w:lvlJc w:val="left"/>
    </w:lvl>
    <w:lvl w:ilvl="6" w:tplc="EB804FC2">
      <w:numFmt w:val="decimal"/>
      <w:lvlText w:val=""/>
      <w:lvlJc w:val="left"/>
    </w:lvl>
    <w:lvl w:ilvl="7" w:tplc="5804FB8A">
      <w:numFmt w:val="decimal"/>
      <w:lvlText w:val=""/>
      <w:lvlJc w:val="left"/>
    </w:lvl>
    <w:lvl w:ilvl="8" w:tplc="83C22736">
      <w:numFmt w:val="decimal"/>
      <w:lvlText w:val=""/>
      <w:lvlJc w:val="left"/>
    </w:lvl>
  </w:abstractNum>
  <w:abstractNum w:abstractNumId="16">
    <w:nsid w:val="00005D03"/>
    <w:multiLevelType w:val="hybridMultilevel"/>
    <w:tmpl w:val="75B041D8"/>
    <w:lvl w:ilvl="0" w:tplc="703AD860">
      <w:start w:val="9"/>
      <w:numFmt w:val="decimal"/>
      <w:lvlText w:val="%1."/>
      <w:lvlJc w:val="left"/>
    </w:lvl>
    <w:lvl w:ilvl="1" w:tplc="6A3E2E92">
      <w:numFmt w:val="decimal"/>
      <w:lvlText w:val=""/>
      <w:lvlJc w:val="left"/>
    </w:lvl>
    <w:lvl w:ilvl="2" w:tplc="FF284BC8">
      <w:numFmt w:val="decimal"/>
      <w:lvlText w:val=""/>
      <w:lvlJc w:val="left"/>
    </w:lvl>
    <w:lvl w:ilvl="3" w:tplc="982E8F24">
      <w:numFmt w:val="decimal"/>
      <w:lvlText w:val=""/>
      <w:lvlJc w:val="left"/>
    </w:lvl>
    <w:lvl w:ilvl="4" w:tplc="E2A68C9A">
      <w:numFmt w:val="decimal"/>
      <w:lvlText w:val=""/>
      <w:lvlJc w:val="left"/>
    </w:lvl>
    <w:lvl w:ilvl="5" w:tplc="65864F56">
      <w:numFmt w:val="decimal"/>
      <w:lvlText w:val=""/>
      <w:lvlJc w:val="left"/>
    </w:lvl>
    <w:lvl w:ilvl="6" w:tplc="F454D5C2">
      <w:numFmt w:val="decimal"/>
      <w:lvlText w:val=""/>
      <w:lvlJc w:val="left"/>
    </w:lvl>
    <w:lvl w:ilvl="7" w:tplc="F1F6F6B4">
      <w:numFmt w:val="decimal"/>
      <w:lvlText w:val=""/>
      <w:lvlJc w:val="left"/>
    </w:lvl>
    <w:lvl w:ilvl="8" w:tplc="F342C3D8">
      <w:numFmt w:val="decimal"/>
      <w:lvlText w:val=""/>
      <w:lvlJc w:val="left"/>
    </w:lvl>
  </w:abstractNum>
  <w:abstractNum w:abstractNumId="17">
    <w:nsid w:val="00006443"/>
    <w:multiLevelType w:val="hybridMultilevel"/>
    <w:tmpl w:val="32D0B936"/>
    <w:lvl w:ilvl="0" w:tplc="E2FA0B90">
      <w:start w:val="8"/>
      <w:numFmt w:val="decimal"/>
      <w:lvlText w:val="%1."/>
      <w:lvlJc w:val="left"/>
    </w:lvl>
    <w:lvl w:ilvl="1" w:tplc="FF8664C4">
      <w:numFmt w:val="decimal"/>
      <w:lvlText w:val=""/>
      <w:lvlJc w:val="left"/>
    </w:lvl>
    <w:lvl w:ilvl="2" w:tplc="319EF990">
      <w:numFmt w:val="decimal"/>
      <w:lvlText w:val=""/>
      <w:lvlJc w:val="left"/>
    </w:lvl>
    <w:lvl w:ilvl="3" w:tplc="98240B76">
      <w:numFmt w:val="decimal"/>
      <w:lvlText w:val=""/>
      <w:lvlJc w:val="left"/>
    </w:lvl>
    <w:lvl w:ilvl="4" w:tplc="2E3E8CAC">
      <w:numFmt w:val="decimal"/>
      <w:lvlText w:val=""/>
      <w:lvlJc w:val="left"/>
    </w:lvl>
    <w:lvl w:ilvl="5" w:tplc="4CC80EC4">
      <w:numFmt w:val="decimal"/>
      <w:lvlText w:val=""/>
      <w:lvlJc w:val="left"/>
    </w:lvl>
    <w:lvl w:ilvl="6" w:tplc="F67239FC">
      <w:numFmt w:val="decimal"/>
      <w:lvlText w:val=""/>
      <w:lvlJc w:val="left"/>
    </w:lvl>
    <w:lvl w:ilvl="7" w:tplc="0430E1F0">
      <w:numFmt w:val="decimal"/>
      <w:lvlText w:val=""/>
      <w:lvlJc w:val="left"/>
    </w:lvl>
    <w:lvl w:ilvl="8" w:tplc="60E6D8CA">
      <w:numFmt w:val="decimal"/>
      <w:lvlText w:val=""/>
      <w:lvlJc w:val="left"/>
    </w:lvl>
  </w:abstractNum>
  <w:abstractNum w:abstractNumId="18">
    <w:nsid w:val="000066BB"/>
    <w:multiLevelType w:val="hybridMultilevel"/>
    <w:tmpl w:val="76063612"/>
    <w:lvl w:ilvl="0" w:tplc="98E03224">
      <w:start w:val="1"/>
      <w:numFmt w:val="decimal"/>
      <w:lvlText w:val="%1."/>
      <w:lvlJc w:val="left"/>
    </w:lvl>
    <w:lvl w:ilvl="1" w:tplc="1B7CDAB8">
      <w:numFmt w:val="decimal"/>
      <w:lvlText w:val=""/>
      <w:lvlJc w:val="left"/>
    </w:lvl>
    <w:lvl w:ilvl="2" w:tplc="44FA8EA8">
      <w:numFmt w:val="decimal"/>
      <w:lvlText w:val=""/>
      <w:lvlJc w:val="left"/>
    </w:lvl>
    <w:lvl w:ilvl="3" w:tplc="2D243E4E">
      <w:numFmt w:val="decimal"/>
      <w:lvlText w:val=""/>
      <w:lvlJc w:val="left"/>
    </w:lvl>
    <w:lvl w:ilvl="4" w:tplc="C2502E9E">
      <w:numFmt w:val="decimal"/>
      <w:lvlText w:val=""/>
      <w:lvlJc w:val="left"/>
    </w:lvl>
    <w:lvl w:ilvl="5" w:tplc="BAE2FC14">
      <w:numFmt w:val="decimal"/>
      <w:lvlText w:val=""/>
      <w:lvlJc w:val="left"/>
    </w:lvl>
    <w:lvl w:ilvl="6" w:tplc="17E86A86">
      <w:numFmt w:val="decimal"/>
      <w:lvlText w:val=""/>
      <w:lvlJc w:val="left"/>
    </w:lvl>
    <w:lvl w:ilvl="7" w:tplc="FF92279C">
      <w:numFmt w:val="decimal"/>
      <w:lvlText w:val=""/>
      <w:lvlJc w:val="left"/>
    </w:lvl>
    <w:lvl w:ilvl="8" w:tplc="EE3E53F0">
      <w:numFmt w:val="decimal"/>
      <w:lvlText w:val=""/>
      <w:lvlJc w:val="left"/>
    </w:lvl>
  </w:abstractNum>
  <w:abstractNum w:abstractNumId="19">
    <w:nsid w:val="0000701F"/>
    <w:multiLevelType w:val="hybridMultilevel"/>
    <w:tmpl w:val="0EE4A098"/>
    <w:lvl w:ilvl="0" w:tplc="7ECCE944">
      <w:start w:val="1"/>
      <w:numFmt w:val="bullet"/>
      <w:lvlText w:val="В"/>
      <w:lvlJc w:val="left"/>
    </w:lvl>
    <w:lvl w:ilvl="1" w:tplc="7ABAAC1C">
      <w:start w:val="1"/>
      <w:numFmt w:val="bullet"/>
      <w:lvlText w:val="е"/>
      <w:lvlJc w:val="left"/>
    </w:lvl>
    <w:lvl w:ilvl="2" w:tplc="4574DF88">
      <w:numFmt w:val="decimal"/>
      <w:lvlText w:val=""/>
      <w:lvlJc w:val="left"/>
    </w:lvl>
    <w:lvl w:ilvl="3" w:tplc="02E8B9F8">
      <w:numFmt w:val="decimal"/>
      <w:lvlText w:val=""/>
      <w:lvlJc w:val="left"/>
    </w:lvl>
    <w:lvl w:ilvl="4" w:tplc="FF92376E">
      <w:numFmt w:val="decimal"/>
      <w:lvlText w:val=""/>
      <w:lvlJc w:val="left"/>
    </w:lvl>
    <w:lvl w:ilvl="5" w:tplc="EB583C04">
      <w:numFmt w:val="decimal"/>
      <w:lvlText w:val=""/>
      <w:lvlJc w:val="left"/>
    </w:lvl>
    <w:lvl w:ilvl="6" w:tplc="B2C0142A">
      <w:numFmt w:val="decimal"/>
      <w:lvlText w:val=""/>
      <w:lvlJc w:val="left"/>
    </w:lvl>
    <w:lvl w:ilvl="7" w:tplc="D0F4C3EA">
      <w:numFmt w:val="decimal"/>
      <w:lvlText w:val=""/>
      <w:lvlJc w:val="left"/>
    </w:lvl>
    <w:lvl w:ilvl="8" w:tplc="6D1E8002">
      <w:numFmt w:val="decimal"/>
      <w:lvlText w:val=""/>
      <w:lvlJc w:val="left"/>
    </w:lvl>
  </w:abstractNum>
  <w:abstractNum w:abstractNumId="20">
    <w:nsid w:val="0000767D"/>
    <w:multiLevelType w:val="hybridMultilevel"/>
    <w:tmpl w:val="3EE2EFA0"/>
    <w:lvl w:ilvl="0" w:tplc="597C8128">
      <w:start w:val="1"/>
      <w:numFmt w:val="bullet"/>
      <w:lvlText w:val="в"/>
      <w:lvlJc w:val="left"/>
    </w:lvl>
    <w:lvl w:ilvl="1" w:tplc="822406E6">
      <w:start w:val="2"/>
      <w:numFmt w:val="decimal"/>
      <w:lvlText w:val="%2."/>
      <w:lvlJc w:val="left"/>
    </w:lvl>
    <w:lvl w:ilvl="2" w:tplc="F37EEC36">
      <w:numFmt w:val="decimal"/>
      <w:lvlText w:val=""/>
      <w:lvlJc w:val="left"/>
    </w:lvl>
    <w:lvl w:ilvl="3" w:tplc="5A04ADB4">
      <w:numFmt w:val="decimal"/>
      <w:lvlText w:val=""/>
      <w:lvlJc w:val="left"/>
    </w:lvl>
    <w:lvl w:ilvl="4" w:tplc="5C1E64AC">
      <w:numFmt w:val="decimal"/>
      <w:lvlText w:val=""/>
      <w:lvlJc w:val="left"/>
    </w:lvl>
    <w:lvl w:ilvl="5" w:tplc="702A711C">
      <w:numFmt w:val="decimal"/>
      <w:lvlText w:val=""/>
      <w:lvlJc w:val="left"/>
    </w:lvl>
    <w:lvl w:ilvl="6" w:tplc="B4FE0EB0">
      <w:numFmt w:val="decimal"/>
      <w:lvlText w:val=""/>
      <w:lvlJc w:val="left"/>
    </w:lvl>
    <w:lvl w:ilvl="7" w:tplc="F9C8F6EC">
      <w:numFmt w:val="decimal"/>
      <w:lvlText w:val=""/>
      <w:lvlJc w:val="left"/>
    </w:lvl>
    <w:lvl w:ilvl="8" w:tplc="3D9A94B0">
      <w:numFmt w:val="decimal"/>
      <w:lvlText w:val=""/>
      <w:lvlJc w:val="left"/>
    </w:lvl>
  </w:abstractNum>
  <w:abstractNum w:abstractNumId="21">
    <w:nsid w:val="00007A5A"/>
    <w:multiLevelType w:val="hybridMultilevel"/>
    <w:tmpl w:val="E47E5436"/>
    <w:lvl w:ilvl="0" w:tplc="363CE9AA">
      <w:start w:val="1"/>
      <w:numFmt w:val="bullet"/>
      <w:lvlText w:val="в"/>
      <w:lvlJc w:val="left"/>
    </w:lvl>
    <w:lvl w:ilvl="1" w:tplc="9BA0B27A">
      <w:start w:val="1"/>
      <w:numFmt w:val="decimal"/>
      <w:lvlText w:val="%2."/>
      <w:lvlJc w:val="left"/>
    </w:lvl>
    <w:lvl w:ilvl="2" w:tplc="A6964AF4">
      <w:numFmt w:val="decimal"/>
      <w:lvlText w:val=""/>
      <w:lvlJc w:val="left"/>
    </w:lvl>
    <w:lvl w:ilvl="3" w:tplc="02A24740">
      <w:numFmt w:val="decimal"/>
      <w:lvlText w:val=""/>
      <w:lvlJc w:val="left"/>
    </w:lvl>
    <w:lvl w:ilvl="4" w:tplc="EA5C7BA2">
      <w:numFmt w:val="decimal"/>
      <w:lvlText w:val=""/>
      <w:lvlJc w:val="left"/>
    </w:lvl>
    <w:lvl w:ilvl="5" w:tplc="79AAE7A8">
      <w:numFmt w:val="decimal"/>
      <w:lvlText w:val=""/>
      <w:lvlJc w:val="left"/>
    </w:lvl>
    <w:lvl w:ilvl="6" w:tplc="CB8AFBF8">
      <w:numFmt w:val="decimal"/>
      <w:lvlText w:val=""/>
      <w:lvlJc w:val="left"/>
    </w:lvl>
    <w:lvl w:ilvl="7" w:tplc="10DC0504">
      <w:numFmt w:val="decimal"/>
      <w:lvlText w:val=""/>
      <w:lvlJc w:val="left"/>
    </w:lvl>
    <w:lvl w:ilvl="8" w:tplc="EC366190">
      <w:numFmt w:val="decimal"/>
      <w:lvlText w:val=""/>
      <w:lvlJc w:val="left"/>
    </w:lvl>
  </w:abstractNum>
  <w:num w:numId="1">
    <w:abstractNumId w:val="0"/>
  </w:num>
  <w:num w:numId="2">
    <w:abstractNumId w:val="6"/>
  </w:num>
  <w:num w:numId="3">
    <w:abstractNumId w:val="9"/>
  </w:num>
  <w:num w:numId="4">
    <w:abstractNumId w:val="11"/>
  </w:num>
  <w:num w:numId="5">
    <w:abstractNumId w:val="12"/>
  </w:num>
  <w:num w:numId="6">
    <w:abstractNumId w:val="13"/>
  </w:num>
  <w:num w:numId="7">
    <w:abstractNumId w:val="3"/>
  </w:num>
  <w:num w:numId="8">
    <w:abstractNumId w:val="15"/>
  </w:num>
  <w:num w:numId="9">
    <w:abstractNumId w:val="7"/>
  </w:num>
  <w:num w:numId="10">
    <w:abstractNumId w:val="5"/>
  </w:num>
  <w:num w:numId="11">
    <w:abstractNumId w:val="1"/>
  </w:num>
  <w:num w:numId="12">
    <w:abstractNumId w:val="14"/>
  </w:num>
  <w:num w:numId="13">
    <w:abstractNumId w:val="17"/>
  </w:num>
  <w:num w:numId="14">
    <w:abstractNumId w:val="18"/>
  </w:num>
  <w:num w:numId="15">
    <w:abstractNumId w:val="8"/>
  </w:num>
  <w:num w:numId="16">
    <w:abstractNumId w:val="4"/>
  </w:num>
  <w:num w:numId="17">
    <w:abstractNumId w:val="19"/>
  </w:num>
  <w:num w:numId="18">
    <w:abstractNumId w:val="16"/>
  </w:num>
  <w:num w:numId="19">
    <w:abstractNumId w:val="21"/>
  </w:num>
  <w:num w:numId="20">
    <w:abstractNumId w:val="20"/>
  </w:num>
  <w:num w:numId="21">
    <w:abstractNumId w:val="10"/>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013A5A"/>
    <w:rsid w:val="00013A5A"/>
    <w:rsid w:val="000154C2"/>
    <w:rsid w:val="00023943"/>
    <w:rsid w:val="000E1E97"/>
    <w:rsid w:val="002642BB"/>
    <w:rsid w:val="003804F2"/>
    <w:rsid w:val="003D0706"/>
    <w:rsid w:val="0046042C"/>
    <w:rsid w:val="004B5F3D"/>
    <w:rsid w:val="00567144"/>
    <w:rsid w:val="005746C7"/>
    <w:rsid w:val="005E6327"/>
    <w:rsid w:val="006346F6"/>
    <w:rsid w:val="00646180"/>
    <w:rsid w:val="00761D00"/>
    <w:rsid w:val="007B56E7"/>
    <w:rsid w:val="007E3121"/>
    <w:rsid w:val="008701BD"/>
    <w:rsid w:val="00881880"/>
    <w:rsid w:val="00964172"/>
    <w:rsid w:val="00A0328B"/>
    <w:rsid w:val="00AD3FCE"/>
    <w:rsid w:val="00BB2B35"/>
    <w:rsid w:val="00C31DDF"/>
    <w:rsid w:val="00C81264"/>
    <w:rsid w:val="00CC054A"/>
    <w:rsid w:val="00DD0AA7"/>
    <w:rsid w:val="00DD2305"/>
    <w:rsid w:val="00DD73E1"/>
    <w:rsid w:val="00DE1E50"/>
    <w:rsid w:val="00EB1531"/>
    <w:rsid w:val="00F27780"/>
    <w:rsid w:val="00F46115"/>
    <w:rsid w:val="00F60523"/>
    <w:rsid w:val="00FD78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6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C81264"/>
    <w:pPr>
      <w:ind w:left="720"/>
      <w:contextualSpacing/>
    </w:pPr>
  </w:style>
  <w:style w:type="paragraph" w:styleId="a5">
    <w:name w:val="Normal (Web)"/>
    <w:basedOn w:val="a"/>
    <w:uiPriority w:val="99"/>
    <w:semiHidden/>
    <w:unhideWhenUsed/>
    <w:rsid w:val="00DD2305"/>
    <w:pPr>
      <w:spacing w:before="100" w:beforeAutospacing="1" w:after="100" w:afterAutospacing="1"/>
    </w:pPr>
    <w:rPr>
      <w:rFonts w:eastAsia="Times New Roman"/>
      <w:sz w:val="24"/>
      <w:szCs w:val="24"/>
    </w:rPr>
  </w:style>
  <w:style w:type="table" w:styleId="a6">
    <w:name w:val="Table Grid"/>
    <w:basedOn w:val="a1"/>
    <w:uiPriority w:val="59"/>
    <w:rsid w:val="004B5F3D"/>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746C7"/>
    <w:pPr>
      <w:tabs>
        <w:tab w:val="center" w:pos="4677"/>
        <w:tab w:val="right" w:pos="9355"/>
      </w:tabs>
    </w:pPr>
  </w:style>
  <w:style w:type="character" w:customStyle="1" w:styleId="a8">
    <w:name w:val="Верхний колонтитул Знак"/>
    <w:basedOn w:val="a0"/>
    <w:link w:val="a7"/>
    <w:uiPriority w:val="99"/>
    <w:rsid w:val="005746C7"/>
  </w:style>
  <w:style w:type="paragraph" w:styleId="a9">
    <w:name w:val="footer"/>
    <w:basedOn w:val="a"/>
    <w:link w:val="aa"/>
    <w:uiPriority w:val="99"/>
    <w:unhideWhenUsed/>
    <w:rsid w:val="005746C7"/>
    <w:pPr>
      <w:tabs>
        <w:tab w:val="center" w:pos="4677"/>
        <w:tab w:val="right" w:pos="9355"/>
      </w:tabs>
    </w:pPr>
  </w:style>
  <w:style w:type="character" w:customStyle="1" w:styleId="aa">
    <w:name w:val="Нижний колонтитул Знак"/>
    <w:basedOn w:val="a0"/>
    <w:link w:val="a9"/>
    <w:uiPriority w:val="99"/>
    <w:rsid w:val="005746C7"/>
  </w:style>
  <w:style w:type="paragraph" w:styleId="ab">
    <w:name w:val="Balloon Text"/>
    <w:basedOn w:val="a"/>
    <w:link w:val="ac"/>
    <w:uiPriority w:val="99"/>
    <w:semiHidden/>
    <w:unhideWhenUsed/>
    <w:rsid w:val="00023943"/>
    <w:rPr>
      <w:rFonts w:ascii="Segoe UI" w:hAnsi="Segoe UI" w:cs="Segoe UI"/>
      <w:sz w:val="18"/>
      <w:szCs w:val="18"/>
    </w:rPr>
  </w:style>
  <w:style w:type="character" w:customStyle="1" w:styleId="ac">
    <w:name w:val="Текст выноски Знак"/>
    <w:basedOn w:val="a0"/>
    <w:link w:val="ab"/>
    <w:uiPriority w:val="99"/>
    <w:semiHidden/>
    <w:rsid w:val="0002394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1960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2405</Words>
  <Characters>13713</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IIG</cp:lastModifiedBy>
  <cp:revision>2</cp:revision>
  <cp:lastPrinted>2020-07-17T10:26:00Z</cp:lastPrinted>
  <dcterms:created xsi:type="dcterms:W3CDTF">2020-08-06T08:22:00Z</dcterms:created>
  <dcterms:modified xsi:type="dcterms:W3CDTF">2020-08-06T08:22:00Z</dcterms:modified>
</cp:coreProperties>
</file>